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E" w:rsidRPr="00A02AD7" w:rsidRDefault="00A02AD7" w:rsidP="00A02AD7">
      <w:pPr>
        <w:spacing w:after="0"/>
        <w:rPr>
          <w:sz w:val="28"/>
          <w:szCs w:val="28"/>
          <w:u w:val="single"/>
        </w:rPr>
      </w:pPr>
      <w:r w:rsidRPr="00A02AD7">
        <w:rPr>
          <w:sz w:val="28"/>
          <w:szCs w:val="28"/>
          <w:u w:val="single"/>
        </w:rPr>
        <w:t>PRACTITIONERS</w:t>
      </w:r>
    </w:p>
    <w:p w:rsidR="00A02AD7" w:rsidRDefault="00A02AD7" w:rsidP="00A02AD7">
      <w:pPr>
        <w:spacing w:after="0"/>
        <w:rPr>
          <w:sz w:val="28"/>
          <w:szCs w:val="28"/>
        </w:rPr>
      </w:pPr>
    </w:p>
    <w:p w:rsidR="00A02AD7" w:rsidRDefault="00A02AD7" w:rsidP="00A02AD7">
      <w:pPr>
        <w:spacing w:after="0"/>
        <w:rPr>
          <w:sz w:val="28"/>
          <w:szCs w:val="28"/>
          <w:u w:val="single"/>
        </w:rPr>
      </w:pPr>
      <w:r>
        <w:rPr>
          <w:sz w:val="28"/>
          <w:szCs w:val="28"/>
        </w:rPr>
        <w:tab/>
      </w:r>
      <w:r w:rsidR="00B91FFA">
        <w:rPr>
          <w:sz w:val="28"/>
          <w:szCs w:val="28"/>
          <w:u w:val="single"/>
        </w:rPr>
        <w:t>RECORD KEEPING, CURRICULUM AND LEARNING JOURNEY POLICY</w:t>
      </w:r>
    </w:p>
    <w:p w:rsidR="00A02AD7" w:rsidRDefault="00A02AD7" w:rsidP="00A02AD7">
      <w:pPr>
        <w:spacing w:after="0"/>
        <w:rPr>
          <w:sz w:val="28"/>
          <w:szCs w:val="28"/>
          <w:u w:val="single"/>
        </w:rPr>
      </w:pPr>
    </w:p>
    <w:p w:rsidR="00A02AD7" w:rsidRDefault="00A02AD7" w:rsidP="00A02AD7">
      <w:pPr>
        <w:spacing w:after="0"/>
        <w:rPr>
          <w:sz w:val="28"/>
          <w:szCs w:val="28"/>
          <w:u w:val="single"/>
        </w:rPr>
      </w:pPr>
      <w:r>
        <w:rPr>
          <w:sz w:val="28"/>
          <w:szCs w:val="28"/>
          <w:u w:val="single"/>
        </w:rPr>
        <w:t>Policy Statement</w:t>
      </w:r>
    </w:p>
    <w:p w:rsidR="00A02AD7" w:rsidRDefault="00A02AD7" w:rsidP="00A02AD7">
      <w:pPr>
        <w:spacing w:after="0"/>
        <w:rPr>
          <w:sz w:val="28"/>
          <w:szCs w:val="28"/>
        </w:rPr>
      </w:pPr>
      <w:r>
        <w:rPr>
          <w:sz w:val="28"/>
          <w:szCs w:val="28"/>
        </w:rPr>
        <w:t xml:space="preserve">Our record keeping policy at Playdays is undertaken by observing your child then uploading these observations and photographs on to their online learning journey via Tapestry.  </w:t>
      </w:r>
      <w:r w:rsidR="00B91FFA">
        <w:rPr>
          <w:sz w:val="28"/>
          <w:szCs w:val="28"/>
        </w:rPr>
        <w:t xml:space="preserve"> We follow the guidelines set out in the Early Years Foundation Stage giving emphasis to the key themes and commitments of</w:t>
      </w:r>
      <w:r w:rsidR="001D0715">
        <w:rPr>
          <w:sz w:val="28"/>
          <w:szCs w:val="28"/>
        </w:rPr>
        <w:t xml:space="preserve"> ‘a unique child, positive relationships, enabling environments, learning and development’.  </w:t>
      </w:r>
    </w:p>
    <w:p w:rsidR="00092B99" w:rsidRDefault="00092B99" w:rsidP="00A02AD7">
      <w:pPr>
        <w:spacing w:after="0"/>
        <w:rPr>
          <w:sz w:val="28"/>
          <w:szCs w:val="28"/>
        </w:rPr>
      </w:pPr>
    </w:p>
    <w:p w:rsidR="00092B99" w:rsidRDefault="00092B99" w:rsidP="00A02AD7">
      <w:pPr>
        <w:spacing w:after="0"/>
        <w:rPr>
          <w:sz w:val="28"/>
          <w:szCs w:val="28"/>
        </w:rPr>
      </w:pPr>
      <w:r>
        <w:rPr>
          <w:sz w:val="28"/>
          <w:szCs w:val="28"/>
        </w:rPr>
        <w:t>A child’s learning journey is a two way learning journey with Playdays Preschool and the child’s Parent/Carer.  Yo</w:t>
      </w:r>
    </w:p>
    <w:p w:rsidR="00A02AD7" w:rsidRDefault="00A02AD7" w:rsidP="00A02AD7">
      <w:pPr>
        <w:spacing w:after="0"/>
        <w:rPr>
          <w:sz w:val="28"/>
          <w:szCs w:val="28"/>
        </w:rPr>
      </w:pPr>
    </w:p>
    <w:p w:rsidR="00A02AD7" w:rsidRDefault="00A02AD7" w:rsidP="00A02AD7">
      <w:pPr>
        <w:spacing w:after="0"/>
        <w:rPr>
          <w:sz w:val="28"/>
          <w:szCs w:val="28"/>
          <w:u w:val="single"/>
        </w:rPr>
      </w:pPr>
      <w:r w:rsidRPr="00A02AD7">
        <w:rPr>
          <w:sz w:val="28"/>
          <w:szCs w:val="28"/>
          <w:u w:val="single"/>
        </w:rPr>
        <w:t>Procedures</w:t>
      </w:r>
    </w:p>
    <w:p w:rsidR="00092B99" w:rsidRDefault="00092B99" w:rsidP="00A02AD7">
      <w:pPr>
        <w:spacing w:after="0"/>
        <w:rPr>
          <w:sz w:val="28"/>
          <w:szCs w:val="28"/>
          <w:u w:val="single"/>
        </w:rPr>
      </w:pPr>
    </w:p>
    <w:p w:rsidR="00092B99" w:rsidRPr="00092B99" w:rsidRDefault="00092B99" w:rsidP="00092B99">
      <w:pPr>
        <w:pStyle w:val="ListParagraph"/>
        <w:numPr>
          <w:ilvl w:val="0"/>
          <w:numId w:val="1"/>
        </w:numPr>
        <w:spacing w:after="0"/>
        <w:rPr>
          <w:sz w:val="28"/>
          <w:szCs w:val="28"/>
          <w:u w:val="single"/>
        </w:rPr>
      </w:pPr>
      <w:r>
        <w:rPr>
          <w:sz w:val="28"/>
          <w:szCs w:val="28"/>
        </w:rPr>
        <w:t>When your child starts at Playdays you will have been asked to complete an ‘all about me’ and ‘baseline assessment’.  This gives your child’s keyperson an indication of your child’s development and interests.</w:t>
      </w:r>
    </w:p>
    <w:p w:rsidR="00A02AD7" w:rsidRDefault="00A02AD7" w:rsidP="00A02AD7">
      <w:pPr>
        <w:spacing w:after="0"/>
        <w:rPr>
          <w:sz w:val="28"/>
          <w:szCs w:val="28"/>
          <w:u w:val="single"/>
        </w:rPr>
      </w:pPr>
    </w:p>
    <w:p w:rsidR="00A02AD7" w:rsidRPr="00E91F85" w:rsidRDefault="00092B99" w:rsidP="00E91F85">
      <w:pPr>
        <w:pStyle w:val="ListParagraph"/>
        <w:numPr>
          <w:ilvl w:val="0"/>
          <w:numId w:val="1"/>
        </w:numPr>
        <w:spacing w:after="0"/>
        <w:rPr>
          <w:sz w:val="28"/>
          <w:szCs w:val="28"/>
        </w:rPr>
      </w:pPr>
      <w:r>
        <w:rPr>
          <w:sz w:val="28"/>
          <w:szCs w:val="28"/>
        </w:rPr>
        <w:t>Your</w:t>
      </w:r>
      <w:r w:rsidR="00A02AD7">
        <w:rPr>
          <w:sz w:val="28"/>
          <w:szCs w:val="28"/>
        </w:rPr>
        <w:t xml:space="preserve"> child will have an online learning journey via Tapestry.  You can view observations and photographs then add comments.  Alternatively you can upload observations of your own for your child to share with their keyperson.</w:t>
      </w:r>
    </w:p>
    <w:p w:rsidR="00A02AD7" w:rsidRDefault="00A02AD7" w:rsidP="00A02AD7">
      <w:pPr>
        <w:pStyle w:val="ListParagraph"/>
        <w:numPr>
          <w:ilvl w:val="0"/>
          <w:numId w:val="1"/>
        </w:numPr>
        <w:spacing w:after="0"/>
        <w:rPr>
          <w:sz w:val="28"/>
          <w:szCs w:val="28"/>
        </w:rPr>
      </w:pPr>
      <w:r>
        <w:rPr>
          <w:sz w:val="28"/>
          <w:szCs w:val="28"/>
        </w:rPr>
        <w:t xml:space="preserve">Observations and assessments are carried out during each half term by the keyperson to help them establish what each individual child’s next steps are.  </w:t>
      </w:r>
    </w:p>
    <w:p w:rsidR="00A02AD7" w:rsidRDefault="00092B99" w:rsidP="00A02AD7">
      <w:pPr>
        <w:pStyle w:val="ListParagraph"/>
        <w:numPr>
          <w:ilvl w:val="0"/>
          <w:numId w:val="1"/>
        </w:numPr>
        <w:spacing w:after="0"/>
        <w:rPr>
          <w:sz w:val="28"/>
          <w:szCs w:val="28"/>
        </w:rPr>
      </w:pPr>
      <w:r>
        <w:rPr>
          <w:sz w:val="28"/>
          <w:szCs w:val="28"/>
        </w:rPr>
        <w:t xml:space="preserve">During your child’s first half term your key person will concentrate on the three prime areas of learning – Personal, Social and Emotional Development, Communication and Language Development </w:t>
      </w:r>
      <w:proofErr w:type="gramStart"/>
      <w:r>
        <w:rPr>
          <w:sz w:val="28"/>
          <w:szCs w:val="28"/>
        </w:rPr>
        <w:t>and  Physical</w:t>
      </w:r>
      <w:proofErr w:type="gramEnd"/>
      <w:r>
        <w:rPr>
          <w:sz w:val="28"/>
          <w:szCs w:val="28"/>
        </w:rPr>
        <w:t xml:space="preserve"> Development.  If your child’s keyperson feels your child is developing in these areas they will progress to the remaining four areas of learning – Literacy, Mathematical Development, Understanding the World and Expressive Arts.</w:t>
      </w:r>
    </w:p>
    <w:p w:rsidR="00B91FFA" w:rsidRDefault="00B91FFA" w:rsidP="00A02AD7">
      <w:pPr>
        <w:pStyle w:val="ListParagraph"/>
        <w:numPr>
          <w:ilvl w:val="0"/>
          <w:numId w:val="1"/>
        </w:numPr>
        <w:spacing w:after="0"/>
        <w:rPr>
          <w:sz w:val="28"/>
          <w:szCs w:val="28"/>
        </w:rPr>
      </w:pPr>
      <w:r>
        <w:rPr>
          <w:sz w:val="28"/>
          <w:szCs w:val="28"/>
        </w:rPr>
        <w:lastRenderedPageBreak/>
        <w:t>The ethos of the setting is that children are encouraged to learn through play with a slightly more structured curriculum being offered to the older children in order to help them get ready for school.</w:t>
      </w:r>
    </w:p>
    <w:p w:rsidR="00B91FFA" w:rsidRPr="00092B99" w:rsidRDefault="00B91FFA" w:rsidP="00092B99">
      <w:pPr>
        <w:pStyle w:val="ListParagraph"/>
        <w:numPr>
          <w:ilvl w:val="0"/>
          <w:numId w:val="1"/>
        </w:numPr>
        <w:spacing w:after="0"/>
        <w:rPr>
          <w:sz w:val="28"/>
          <w:szCs w:val="28"/>
        </w:rPr>
      </w:pPr>
      <w:r>
        <w:rPr>
          <w:sz w:val="28"/>
          <w:szCs w:val="28"/>
        </w:rPr>
        <w:t>Throughout their time at Playdays great emphasis is placed on children’s Personal, Social and Emotional Development as we believe that if a child feels good about themselves and has good self-esteem they will be confident to try new activities and explore their new environment.</w:t>
      </w:r>
    </w:p>
    <w:p w:rsidR="00B91FFA" w:rsidRDefault="00B91FFA" w:rsidP="00A02AD7">
      <w:pPr>
        <w:pStyle w:val="ListParagraph"/>
        <w:numPr>
          <w:ilvl w:val="0"/>
          <w:numId w:val="1"/>
        </w:numPr>
        <w:spacing w:after="0"/>
        <w:rPr>
          <w:sz w:val="28"/>
          <w:szCs w:val="28"/>
        </w:rPr>
      </w:pPr>
      <w:r>
        <w:rPr>
          <w:sz w:val="28"/>
          <w:szCs w:val="28"/>
        </w:rPr>
        <w:t>All areas of learning will be provided in both the indoor and outdoor environment.</w:t>
      </w:r>
    </w:p>
    <w:p w:rsidR="00B91FFA" w:rsidRDefault="00B91FFA" w:rsidP="00A02AD7">
      <w:pPr>
        <w:pStyle w:val="ListParagraph"/>
        <w:numPr>
          <w:ilvl w:val="0"/>
          <w:numId w:val="1"/>
        </w:numPr>
        <w:spacing w:after="0"/>
        <w:rPr>
          <w:sz w:val="28"/>
          <w:szCs w:val="28"/>
        </w:rPr>
      </w:pPr>
      <w:r>
        <w:rPr>
          <w:sz w:val="28"/>
          <w:szCs w:val="28"/>
        </w:rPr>
        <w:t>Planning is devised according to the children’s interests with each keyperson adding activities tailored to the needs of their key children.</w:t>
      </w:r>
    </w:p>
    <w:p w:rsidR="00B91FFA" w:rsidRDefault="00B91FFA" w:rsidP="00A02AD7">
      <w:pPr>
        <w:pStyle w:val="ListParagraph"/>
        <w:numPr>
          <w:ilvl w:val="0"/>
          <w:numId w:val="1"/>
        </w:numPr>
        <w:spacing w:after="0"/>
        <w:rPr>
          <w:sz w:val="28"/>
          <w:szCs w:val="28"/>
        </w:rPr>
      </w:pPr>
      <w:r>
        <w:rPr>
          <w:sz w:val="28"/>
          <w:szCs w:val="28"/>
        </w:rPr>
        <w:t>Alongside the seven areas of learning are the Characteristics of Effect Learning.  The three characteristics are used to ensure the curriculum encourages the children to reach their full potential.  These areas are Playing and Exploring, Active Learning and Creating and Thinking Critically.</w:t>
      </w:r>
    </w:p>
    <w:p w:rsidR="00B91FFA" w:rsidRDefault="00B91FFA" w:rsidP="00A02AD7">
      <w:pPr>
        <w:pStyle w:val="ListParagraph"/>
        <w:numPr>
          <w:ilvl w:val="0"/>
          <w:numId w:val="1"/>
        </w:numPr>
        <w:spacing w:after="0"/>
        <w:rPr>
          <w:sz w:val="28"/>
          <w:szCs w:val="28"/>
        </w:rPr>
      </w:pPr>
      <w:r>
        <w:rPr>
          <w:sz w:val="28"/>
          <w:szCs w:val="28"/>
        </w:rPr>
        <w:t>At the end of the day each session is evaluated to enable practitioners to reflect on how the needs of the children were met.</w:t>
      </w:r>
    </w:p>
    <w:p w:rsidR="001D0715" w:rsidRDefault="001D0715" w:rsidP="001D0715">
      <w:pPr>
        <w:spacing w:after="0"/>
        <w:rPr>
          <w:sz w:val="28"/>
          <w:szCs w:val="28"/>
        </w:rPr>
      </w:pPr>
    </w:p>
    <w:p w:rsidR="001D0715" w:rsidRDefault="001D0715" w:rsidP="001D0715">
      <w:pPr>
        <w:spacing w:after="0"/>
        <w:rPr>
          <w:sz w:val="28"/>
          <w:szCs w:val="28"/>
        </w:rPr>
      </w:pPr>
    </w:p>
    <w:p w:rsidR="001D0715" w:rsidRDefault="001D0715" w:rsidP="001D0715">
      <w:pPr>
        <w:spacing w:after="0"/>
        <w:rPr>
          <w:sz w:val="28"/>
          <w:szCs w:val="28"/>
        </w:rPr>
      </w:pPr>
    </w:p>
    <w:p w:rsidR="001D0715" w:rsidRDefault="001D0715" w:rsidP="001D0715">
      <w:pPr>
        <w:spacing w:after="0"/>
        <w:rPr>
          <w:sz w:val="28"/>
          <w:szCs w:val="28"/>
        </w:rPr>
      </w:pPr>
    </w:p>
    <w:p w:rsidR="00044EAE" w:rsidRDefault="001D0715" w:rsidP="001D0715">
      <w:pPr>
        <w:spacing w:after="0"/>
        <w:rPr>
          <w:sz w:val="28"/>
          <w:szCs w:val="28"/>
        </w:rPr>
      </w:pPr>
      <w:r>
        <w:rPr>
          <w:sz w:val="28"/>
          <w:szCs w:val="28"/>
        </w:rPr>
        <w:t>This Policy was adopted o</w:t>
      </w:r>
      <w:r w:rsidR="00044EAE">
        <w:rPr>
          <w:sz w:val="28"/>
          <w:szCs w:val="28"/>
        </w:rPr>
        <w:t>n 1</w:t>
      </w:r>
      <w:r w:rsidR="00044EAE" w:rsidRPr="00044EAE">
        <w:rPr>
          <w:sz w:val="28"/>
          <w:szCs w:val="28"/>
          <w:vertAlign w:val="superscript"/>
        </w:rPr>
        <w:t>st</w:t>
      </w:r>
      <w:r w:rsidR="00044EAE">
        <w:rPr>
          <w:sz w:val="28"/>
          <w:szCs w:val="28"/>
        </w:rPr>
        <w:t xml:space="preserve"> September2025</w:t>
      </w:r>
    </w:p>
    <w:p w:rsidR="00A02AD7" w:rsidRDefault="00A02AD7">
      <w:pPr>
        <w:spacing w:after="0"/>
        <w:rPr>
          <w:sz w:val="28"/>
          <w:szCs w:val="28"/>
        </w:rPr>
      </w:pPr>
    </w:p>
    <w:p w:rsidR="00044EAE" w:rsidRDefault="00044EAE" w:rsidP="00044EAE">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044EAE" w:rsidRDefault="00044EAE" w:rsidP="00044EAE">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044EAE" w:rsidRDefault="00044EAE" w:rsidP="00044EAE">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044EAE" w:rsidRPr="00A02AD7" w:rsidRDefault="00044EAE">
      <w:pPr>
        <w:spacing w:after="0"/>
        <w:rPr>
          <w:sz w:val="28"/>
          <w:szCs w:val="28"/>
          <w:u w:val="single"/>
        </w:rPr>
      </w:pPr>
    </w:p>
    <w:sectPr w:rsidR="00044EAE" w:rsidRPr="00A02AD7" w:rsidSect="00C56D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61799"/>
    <w:multiLevelType w:val="hybridMultilevel"/>
    <w:tmpl w:val="AD60CD8C"/>
    <w:lvl w:ilvl="0" w:tplc="3986170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2AD7"/>
    <w:rsid w:val="00044EAE"/>
    <w:rsid w:val="00092B99"/>
    <w:rsid w:val="001D0715"/>
    <w:rsid w:val="0029728F"/>
    <w:rsid w:val="00684F97"/>
    <w:rsid w:val="00A02AD7"/>
    <w:rsid w:val="00A711DE"/>
    <w:rsid w:val="00B91FFA"/>
    <w:rsid w:val="00C56D9A"/>
    <w:rsid w:val="00E21759"/>
    <w:rsid w:val="00E91F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AD7"/>
    <w:pPr>
      <w:ind w:left="720"/>
      <w:contextualSpacing/>
    </w:pPr>
  </w:style>
  <w:style w:type="paragraph" w:styleId="BalloonText">
    <w:name w:val="Balloon Text"/>
    <w:basedOn w:val="Normal"/>
    <w:link w:val="BalloonTextChar"/>
    <w:uiPriority w:val="99"/>
    <w:semiHidden/>
    <w:unhideWhenUsed/>
    <w:rsid w:val="001D0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71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2563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4</cp:revision>
  <cp:lastPrinted>2022-07-30T11:01:00Z</cp:lastPrinted>
  <dcterms:created xsi:type="dcterms:W3CDTF">2018-09-04T16:07:00Z</dcterms:created>
  <dcterms:modified xsi:type="dcterms:W3CDTF">2025-10-01T13:10:00Z</dcterms:modified>
</cp:coreProperties>
</file>