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DB3" w:rsidRPr="000F790B" w:rsidRDefault="000F790B" w:rsidP="000F790B">
      <w:pPr>
        <w:spacing w:after="0"/>
        <w:rPr>
          <w:sz w:val="28"/>
          <w:szCs w:val="28"/>
          <w:u w:val="single"/>
        </w:rPr>
      </w:pPr>
      <w:r w:rsidRPr="000F790B">
        <w:rPr>
          <w:sz w:val="28"/>
          <w:szCs w:val="28"/>
          <w:u w:val="single"/>
        </w:rPr>
        <w:t>HEALTH</w:t>
      </w:r>
    </w:p>
    <w:p w:rsidR="000F790B" w:rsidRPr="000F790B" w:rsidRDefault="000F790B" w:rsidP="000F790B">
      <w:pPr>
        <w:spacing w:after="0"/>
        <w:rPr>
          <w:sz w:val="28"/>
          <w:szCs w:val="28"/>
          <w:u w:val="single"/>
        </w:rPr>
      </w:pPr>
      <w:r>
        <w:rPr>
          <w:sz w:val="28"/>
          <w:szCs w:val="28"/>
        </w:rPr>
        <w:tab/>
      </w:r>
      <w:r w:rsidRPr="000F790B">
        <w:rPr>
          <w:sz w:val="28"/>
          <w:szCs w:val="28"/>
          <w:u w:val="single"/>
        </w:rPr>
        <w:t>EXTREME WEATHER/SNOW POLICY</w:t>
      </w:r>
    </w:p>
    <w:p w:rsidR="000F790B" w:rsidRDefault="000F790B" w:rsidP="000F790B">
      <w:pPr>
        <w:spacing w:after="0"/>
        <w:rPr>
          <w:sz w:val="28"/>
          <w:szCs w:val="28"/>
          <w:u w:val="single"/>
        </w:rPr>
      </w:pPr>
      <w:r>
        <w:rPr>
          <w:sz w:val="28"/>
          <w:szCs w:val="28"/>
        </w:rPr>
        <w:tab/>
      </w:r>
      <w:r w:rsidRPr="000F790B">
        <w:rPr>
          <w:sz w:val="28"/>
          <w:szCs w:val="28"/>
          <w:u w:val="single"/>
        </w:rPr>
        <w:t>Policy Statement</w:t>
      </w:r>
    </w:p>
    <w:p w:rsidR="000F790B" w:rsidRDefault="000F790B" w:rsidP="000F790B">
      <w:pPr>
        <w:spacing w:after="0"/>
        <w:ind w:left="720"/>
        <w:rPr>
          <w:sz w:val="28"/>
          <w:szCs w:val="28"/>
        </w:rPr>
      </w:pPr>
      <w:r>
        <w:rPr>
          <w:sz w:val="28"/>
          <w:szCs w:val="28"/>
        </w:rPr>
        <w:t>In the likelihood that extreme weather conditions will force Playdays to close Parents will be informed with as much notice as possible.  Playdays will only be closed if Practitioners are unable to safely arrive at the Setting and/or it is deemed unsafe for children to attend.</w:t>
      </w:r>
    </w:p>
    <w:p w:rsidR="000F790B" w:rsidRDefault="000F790B" w:rsidP="000F790B">
      <w:pPr>
        <w:spacing w:after="0"/>
        <w:ind w:left="720"/>
        <w:rPr>
          <w:sz w:val="28"/>
          <w:szCs w:val="28"/>
        </w:rPr>
      </w:pPr>
    </w:p>
    <w:p w:rsidR="000F790B" w:rsidRDefault="000F790B" w:rsidP="000F790B">
      <w:pPr>
        <w:spacing w:after="0"/>
        <w:rPr>
          <w:sz w:val="28"/>
          <w:szCs w:val="28"/>
          <w:u w:val="single"/>
        </w:rPr>
      </w:pPr>
      <w:r w:rsidRPr="000F790B">
        <w:rPr>
          <w:sz w:val="28"/>
          <w:szCs w:val="28"/>
          <w:u w:val="single"/>
        </w:rPr>
        <w:t>Procedures</w:t>
      </w:r>
    </w:p>
    <w:p w:rsidR="000F790B" w:rsidRDefault="000F790B" w:rsidP="000F790B">
      <w:pPr>
        <w:pStyle w:val="ListParagraph"/>
        <w:numPr>
          <w:ilvl w:val="0"/>
          <w:numId w:val="1"/>
        </w:numPr>
        <w:spacing w:after="0"/>
        <w:rPr>
          <w:sz w:val="28"/>
          <w:szCs w:val="28"/>
        </w:rPr>
      </w:pPr>
      <w:r>
        <w:rPr>
          <w:sz w:val="28"/>
          <w:szCs w:val="28"/>
        </w:rPr>
        <w:t xml:space="preserve">In the event of adverse weather conditions e.g. </w:t>
      </w:r>
      <w:r w:rsidR="0005482D">
        <w:rPr>
          <w:sz w:val="28"/>
          <w:szCs w:val="28"/>
        </w:rPr>
        <w:t xml:space="preserve">severe </w:t>
      </w:r>
      <w:r>
        <w:rPr>
          <w:sz w:val="28"/>
          <w:szCs w:val="28"/>
        </w:rPr>
        <w:t>snow, Playdays Preschool will be closed at the discretion of the Managers</w:t>
      </w:r>
    </w:p>
    <w:p w:rsidR="000F790B" w:rsidRDefault="00CA1105" w:rsidP="000F790B">
      <w:pPr>
        <w:pStyle w:val="ListParagraph"/>
        <w:numPr>
          <w:ilvl w:val="0"/>
          <w:numId w:val="1"/>
        </w:numPr>
        <w:spacing w:after="0"/>
        <w:rPr>
          <w:sz w:val="28"/>
          <w:szCs w:val="28"/>
        </w:rPr>
      </w:pPr>
      <w:r>
        <w:rPr>
          <w:sz w:val="28"/>
          <w:szCs w:val="28"/>
        </w:rPr>
        <w:t xml:space="preserve">If the </w:t>
      </w:r>
      <w:r w:rsidR="000F790B">
        <w:rPr>
          <w:sz w:val="28"/>
          <w:szCs w:val="28"/>
        </w:rPr>
        <w:t>Managers decided it is safest to close the Preschool they will inform Parent</w:t>
      </w:r>
      <w:r w:rsidR="003F2504">
        <w:rPr>
          <w:sz w:val="28"/>
          <w:szCs w:val="28"/>
        </w:rPr>
        <w:t xml:space="preserve">s by posting on Tapestry and </w:t>
      </w:r>
      <w:r w:rsidR="00DB1A1C">
        <w:rPr>
          <w:sz w:val="28"/>
          <w:szCs w:val="28"/>
        </w:rPr>
        <w:t>by email.</w:t>
      </w:r>
      <w:r w:rsidR="000F790B">
        <w:rPr>
          <w:sz w:val="28"/>
          <w:szCs w:val="28"/>
        </w:rPr>
        <w:t xml:space="preserve">  Parents can alternatively telephone 07932730968.</w:t>
      </w:r>
    </w:p>
    <w:p w:rsidR="000F790B" w:rsidRDefault="00CA1105" w:rsidP="000F790B">
      <w:pPr>
        <w:pStyle w:val="ListParagraph"/>
        <w:numPr>
          <w:ilvl w:val="0"/>
          <w:numId w:val="1"/>
        </w:numPr>
        <w:spacing w:after="0"/>
        <w:rPr>
          <w:sz w:val="28"/>
          <w:szCs w:val="28"/>
        </w:rPr>
      </w:pPr>
      <w:r>
        <w:rPr>
          <w:sz w:val="28"/>
          <w:szCs w:val="28"/>
        </w:rPr>
        <w:t xml:space="preserve">Any decision to close </w:t>
      </w:r>
      <w:r w:rsidR="000F790B">
        <w:rPr>
          <w:sz w:val="28"/>
          <w:szCs w:val="28"/>
        </w:rPr>
        <w:t>Playdays will not be undertaken lightly and will only be carried out if there is cause for concern regarding the safety of children, parents and Practitioners travelling to or from the Preschool of during their time at Preschool.</w:t>
      </w:r>
    </w:p>
    <w:p w:rsidR="000F790B" w:rsidRDefault="000F790B" w:rsidP="000F790B">
      <w:pPr>
        <w:spacing w:after="0"/>
        <w:rPr>
          <w:sz w:val="28"/>
          <w:szCs w:val="28"/>
        </w:rPr>
      </w:pPr>
    </w:p>
    <w:p w:rsidR="000F790B" w:rsidRDefault="000F790B" w:rsidP="000F790B">
      <w:pPr>
        <w:spacing w:after="0"/>
        <w:rPr>
          <w:sz w:val="28"/>
          <w:szCs w:val="28"/>
        </w:rPr>
      </w:pPr>
      <w:r>
        <w:rPr>
          <w:sz w:val="28"/>
          <w:szCs w:val="28"/>
        </w:rPr>
        <w:t xml:space="preserve">This Policy was adopted on: </w:t>
      </w:r>
      <w:r w:rsidR="0005482D">
        <w:rPr>
          <w:sz w:val="28"/>
          <w:szCs w:val="28"/>
        </w:rPr>
        <w:t>7</w:t>
      </w:r>
      <w:r w:rsidR="0005482D" w:rsidRPr="0005482D">
        <w:rPr>
          <w:sz w:val="28"/>
          <w:szCs w:val="28"/>
          <w:vertAlign w:val="superscript"/>
        </w:rPr>
        <w:t>th</w:t>
      </w:r>
      <w:r w:rsidR="0005482D">
        <w:rPr>
          <w:sz w:val="28"/>
          <w:szCs w:val="28"/>
        </w:rPr>
        <w:t xml:space="preserve"> July</w:t>
      </w:r>
      <w:r w:rsidR="00DB1A1C">
        <w:rPr>
          <w:sz w:val="28"/>
          <w:szCs w:val="28"/>
        </w:rPr>
        <w:t xml:space="preserve"> 202</w:t>
      </w:r>
      <w:r w:rsidR="0005482D">
        <w:rPr>
          <w:sz w:val="28"/>
          <w:szCs w:val="28"/>
        </w:rPr>
        <w:t>4</w:t>
      </w:r>
      <w:r w:rsidR="00CA1105">
        <w:rPr>
          <w:sz w:val="28"/>
          <w:szCs w:val="28"/>
        </w:rPr>
        <w:t xml:space="preserve"> and reviewed 1</w:t>
      </w:r>
      <w:r w:rsidR="00CA1105" w:rsidRPr="00CA1105">
        <w:rPr>
          <w:sz w:val="28"/>
          <w:szCs w:val="28"/>
          <w:vertAlign w:val="superscript"/>
        </w:rPr>
        <w:t>st</w:t>
      </w:r>
      <w:r w:rsidR="00CA1105">
        <w:rPr>
          <w:sz w:val="28"/>
          <w:szCs w:val="28"/>
        </w:rPr>
        <w:t xml:space="preserve"> September 2025</w:t>
      </w:r>
    </w:p>
    <w:p w:rsidR="00CA1105" w:rsidRDefault="00CA1105" w:rsidP="00CA1105">
      <w:pPr>
        <w:spacing w:after="0"/>
        <w:rPr>
          <w:sz w:val="24"/>
          <w:szCs w:val="24"/>
        </w:rPr>
      </w:pPr>
    </w:p>
    <w:p w:rsidR="00CA1105" w:rsidRDefault="00CA1105" w:rsidP="00CA1105">
      <w:pPr>
        <w:spacing w:after="0"/>
        <w:rPr>
          <w:sz w:val="24"/>
          <w:szCs w:val="24"/>
        </w:rPr>
      </w:pPr>
      <w:r>
        <w:rPr>
          <w:sz w:val="24"/>
          <w:szCs w:val="24"/>
        </w:rPr>
        <w:t>Signed:</w:t>
      </w:r>
      <w:r>
        <w:rPr>
          <w:sz w:val="24"/>
          <w:szCs w:val="24"/>
        </w:rPr>
        <w:tab/>
      </w:r>
      <w:r>
        <w:rPr>
          <w:sz w:val="24"/>
          <w:szCs w:val="24"/>
        </w:rPr>
        <w:tab/>
      </w:r>
      <w:r>
        <w:rPr>
          <w:noProof/>
          <w:sz w:val="24"/>
          <w:szCs w:val="24"/>
          <w:lang w:eastAsia="en-GB"/>
        </w:rPr>
        <w:drawing>
          <wp:inline distT="0" distB="0" distL="0" distR="0">
            <wp:extent cx="606425" cy="201930"/>
            <wp:effectExtent l="19050" t="0" r="3175" b="0"/>
            <wp:docPr id="1" name="Picture 4" descr="Caroles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roles signature.jpg"/>
                    <pic:cNvPicPr>
                      <a:picLocks noChangeAspect="1" noChangeArrowheads="1"/>
                    </pic:cNvPicPr>
                  </pic:nvPicPr>
                  <pic:blipFill>
                    <a:blip r:embed="rId5" cstate="print">
                      <a:grayscl/>
                      <a:biLevel thresh="50000"/>
                    </a:blip>
                    <a:srcRect t="32239" b="18130"/>
                    <a:stretch>
                      <a:fillRect/>
                    </a:stretch>
                  </pic:blipFill>
                  <pic:spPr bwMode="auto">
                    <a:xfrm>
                      <a:off x="0" y="0"/>
                      <a:ext cx="606425" cy="201930"/>
                    </a:xfrm>
                    <a:prstGeom prst="rect">
                      <a:avLst/>
                    </a:prstGeom>
                    <a:noFill/>
                    <a:ln w="9525">
                      <a:noFill/>
                      <a:miter lim="800000"/>
                      <a:headEnd/>
                      <a:tailEnd/>
                    </a:ln>
                  </pic:spPr>
                </pic:pic>
              </a:graphicData>
            </a:graphic>
          </wp:inline>
        </w:drawing>
      </w:r>
      <w:r>
        <w:rPr>
          <w:sz w:val="24"/>
          <w:szCs w:val="24"/>
        </w:rPr>
        <w:tab/>
      </w:r>
      <w:r>
        <w:rPr>
          <w:sz w:val="24"/>
          <w:szCs w:val="24"/>
        </w:rPr>
        <w:tab/>
        <w:t>C.J.MOORE/MANAGER</w:t>
      </w:r>
    </w:p>
    <w:p w:rsidR="00CA1105" w:rsidRDefault="00CA1105" w:rsidP="00CA1105">
      <w:pPr>
        <w:spacing w:after="0"/>
        <w:rPr>
          <w:sz w:val="24"/>
          <w:szCs w:val="24"/>
        </w:rPr>
      </w:pPr>
      <w:r>
        <w:rPr>
          <w:sz w:val="24"/>
          <w:szCs w:val="24"/>
        </w:rPr>
        <w:tab/>
      </w:r>
      <w:r>
        <w:rPr>
          <w:sz w:val="24"/>
          <w:szCs w:val="24"/>
        </w:rPr>
        <w:tab/>
      </w:r>
      <w:r>
        <w:rPr>
          <w:noProof/>
          <w:sz w:val="24"/>
          <w:szCs w:val="24"/>
          <w:lang w:eastAsia="en-GB"/>
        </w:rPr>
        <w:drawing>
          <wp:inline distT="0" distB="0" distL="0" distR="0">
            <wp:extent cx="673735" cy="337185"/>
            <wp:effectExtent l="19050" t="0" r="0" b="0"/>
            <wp:docPr id="2" name="Picture 5" descr="My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y signature.jpg"/>
                    <pic:cNvPicPr>
                      <a:picLocks noChangeAspect="1" noChangeArrowheads="1"/>
                    </pic:cNvPicPr>
                  </pic:nvPicPr>
                  <pic:blipFill>
                    <a:blip r:embed="rId6" cstate="print"/>
                    <a:srcRect l="31932" t="28136" r="20940" b="29610"/>
                    <a:stretch>
                      <a:fillRect/>
                    </a:stretch>
                  </pic:blipFill>
                  <pic:spPr bwMode="auto">
                    <a:xfrm>
                      <a:off x="0" y="0"/>
                      <a:ext cx="673735" cy="337185"/>
                    </a:xfrm>
                    <a:prstGeom prst="rect">
                      <a:avLst/>
                    </a:prstGeom>
                    <a:noFill/>
                    <a:ln w="9525">
                      <a:noFill/>
                      <a:miter lim="800000"/>
                      <a:headEnd/>
                      <a:tailEnd/>
                    </a:ln>
                  </pic:spPr>
                </pic:pic>
              </a:graphicData>
            </a:graphic>
          </wp:inline>
        </w:drawing>
      </w:r>
      <w:r>
        <w:rPr>
          <w:sz w:val="24"/>
          <w:szCs w:val="24"/>
        </w:rPr>
        <w:tab/>
      </w:r>
      <w:r>
        <w:rPr>
          <w:sz w:val="24"/>
          <w:szCs w:val="24"/>
        </w:rPr>
        <w:tab/>
        <w:t>G.V.DAVEY/MANAGER</w:t>
      </w:r>
    </w:p>
    <w:p w:rsidR="00CA1105" w:rsidRDefault="00CA1105" w:rsidP="00CA1105">
      <w:pPr>
        <w:spacing w:after="0"/>
        <w:rPr>
          <w:sz w:val="24"/>
          <w:szCs w:val="24"/>
        </w:rPr>
      </w:pPr>
      <w:r>
        <w:rPr>
          <w:noProof/>
          <w:sz w:val="24"/>
          <w:szCs w:val="24"/>
          <w:lang w:eastAsia="en-GB"/>
        </w:rPr>
        <w:t xml:space="preserve">                </w:t>
      </w:r>
      <w:r>
        <w:rPr>
          <w:noProof/>
          <w:sz w:val="24"/>
          <w:szCs w:val="24"/>
          <w:lang w:eastAsia="en-GB"/>
        </w:rPr>
        <w:drawing>
          <wp:inline distT="0" distB="0" distL="0" distR="0">
            <wp:extent cx="1125855" cy="346710"/>
            <wp:effectExtent l="19050" t="0" r="0" b="0"/>
            <wp:docPr id="3" name="Picture 6" descr="Linda's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inda's signature.jpg"/>
                    <pic:cNvPicPr>
                      <a:picLocks noChangeAspect="1" noChangeArrowheads="1"/>
                    </pic:cNvPicPr>
                  </pic:nvPicPr>
                  <pic:blipFill>
                    <a:blip r:embed="rId7" cstate="print"/>
                    <a:srcRect l="7811" t="31229" r="20064" b="23256"/>
                    <a:stretch>
                      <a:fillRect/>
                    </a:stretch>
                  </pic:blipFill>
                  <pic:spPr bwMode="auto">
                    <a:xfrm>
                      <a:off x="0" y="0"/>
                      <a:ext cx="1125855" cy="346710"/>
                    </a:xfrm>
                    <a:prstGeom prst="rect">
                      <a:avLst/>
                    </a:prstGeom>
                    <a:noFill/>
                    <a:ln w="9525">
                      <a:noFill/>
                      <a:miter lim="800000"/>
                      <a:headEnd/>
                      <a:tailEnd/>
                    </a:ln>
                  </pic:spPr>
                </pic:pic>
              </a:graphicData>
            </a:graphic>
          </wp:inline>
        </w:drawing>
      </w:r>
      <w:r>
        <w:rPr>
          <w:sz w:val="24"/>
          <w:szCs w:val="24"/>
        </w:rPr>
        <w:tab/>
      </w:r>
      <w:r>
        <w:rPr>
          <w:sz w:val="24"/>
          <w:szCs w:val="24"/>
        </w:rPr>
        <w:tab/>
        <w:t>L.A.SPECK/MANAGER</w:t>
      </w:r>
    </w:p>
    <w:p w:rsidR="000F790B" w:rsidRDefault="000F790B" w:rsidP="000F790B">
      <w:pPr>
        <w:spacing w:after="0"/>
        <w:rPr>
          <w:sz w:val="28"/>
          <w:szCs w:val="28"/>
        </w:rPr>
      </w:pPr>
    </w:p>
    <w:p w:rsidR="000F790B" w:rsidRDefault="000F790B" w:rsidP="000F790B">
      <w:pPr>
        <w:spacing w:after="0"/>
        <w:rPr>
          <w:sz w:val="28"/>
          <w:szCs w:val="28"/>
        </w:rPr>
      </w:pPr>
      <w:r>
        <w:rPr>
          <w:sz w:val="28"/>
          <w:szCs w:val="28"/>
        </w:rPr>
        <w:t>This Policy is in accordance with:</w:t>
      </w:r>
    </w:p>
    <w:p w:rsidR="000F790B" w:rsidRDefault="000F790B" w:rsidP="000F790B">
      <w:pPr>
        <w:spacing w:after="0"/>
        <w:rPr>
          <w:sz w:val="28"/>
          <w:szCs w:val="28"/>
        </w:rPr>
      </w:pPr>
      <w:r>
        <w:rPr>
          <w:sz w:val="28"/>
          <w:szCs w:val="28"/>
        </w:rPr>
        <w:t>………………………………………………………………………..</w:t>
      </w:r>
    </w:p>
    <w:p w:rsidR="000F790B" w:rsidRDefault="000F790B" w:rsidP="000F790B">
      <w:pPr>
        <w:spacing w:after="0"/>
        <w:rPr>
          <w:sz w:val="28"/>
          <w:szCs w:val="28"/>
        </w:rPr>
      </w:pPr>
      <w:r>
        <w:rPr>
          <w:sz w:val="28"/>
          <w:szCs w:val="28"/>
        </w:rPr>
        <w:t>………………………………………………………………………..</w:t>
      </w:r>
    </w:p>
    <w:p w:rsidR="000F790B" w:rsidRPr="000F790B" w:rsidRDefault="000F790B" w:rsidP="000F790B">
      <w:pPr>
        <w:spacing w:after="0"/>
        <w:rPr>
          <w:sz w:val="28"/>
          <w:szCs w:val="28"/>
        </w:rPr>
      </w:pPr>
      <w:r>
        <w:rPr>
          <w:sz w:val="28"/>
          <w:szCs w:val="28"/>
        </w:rPr>
        <w:t>………………………………………………………………………..</w:t>
      </w:r>
    </w:p>
    <w:sectPr w:rsidR="000F790B" w:rsidRPr="000F790B" w:rsidSect="00BA0D7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1E2CC9"/>
    <w:multiLevelType w:val="hybridMultilevel"/>
    <w:tmpl w:val="D3BECFD0"/>
    <w:lvl w:ilvl="0" w:tplc="BD12FBC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20"/>
  <w:characterSpacingControl w:val="doNotCompress"/>
  <w:compat/>
  <w:rsids>
    <w:rsidRoot w:val="000F790B"/>
    <w:rsid w:val="0005482D"/>
    <w:rsid w:val="000F790B"/>
    <w:rsid w:val="00395DB3"/>
    <w:rsid w:val="003F2504"/>
    <w:rsid w:val="00AF4757"/>
    <w:rsid w:val="00BA0D7D"/>
    <w:rsid w:val="00CA1105"/>
    <w:rsid w:val="00DB1A1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D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790B"/>
    <w:pPr>
      <w:ind w:left="720"/>
      <w:contextualSpacing/>
    </w:pPr>
  </w:style>
  <w:style w:type="paragraph" w:styleId="BalloonText">
    <w:name w:val="Balloon Text"/>
    <w:basedOn w:val="Normal"/>
    <w:link w:val="BalloonTextChar"/>
    <w:uiPriority w:val="99"/>
    <w:semiHidden/>
    <w:unhideWhenUsed/>
    <w:rsid w:val="00CA11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110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1532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177</Words>
  <Characters>1012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Speck</dc:creator>
  <cp:keywords/>
  <dc:description/>
  <cp:lastModifiedBy>linda speck</cp:lastModifiedBy>
  <cp:revision>6</cp:revision>
  <dcterms:created xsi:type="dcterms:W3CDTF">2018-09-19T19:06:00Z</dcterms:created>
  <dcterms:modified xsi:type="dcterms:W3CDTF">2025-09-30T12:55:00Z</dcterms:modified>
</cp:coreProperties>
</file>