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DCE" w:rsidRDefault="00376DCE" w:rsidP="00376DCE">
      <w:pPr>
        <w:spacing w:after="0"/>
        <w:rPr>
          <w:sz w:val="28"/>
          <w:szCs w:val="28"/>
          <w:u w:val="single"/>
        </w:rPr>
      </w:pPr>
      <w:r w:rsidRPr="00376DCE">
        <w:rPr>
          <w:sz w:val="28"/>
          <w:szCs w:val="28"/>
          <w:u w:val="single"/>
        </w:rPr>
        <w:t xml:space="preserve">HEALTH </w:t>
      </w:r>
    </w:p>
    <w:p w:rsidR="00F0007F" w:rsidRDefault="00F0007F" w:rsidP="00376DCE">
      <w:pPr>
        <w:spacing w:after="0"/>
        <w:rPr>
          <w:sz w:val="28"/>
          <w:szCs w:val="28"/>
          <w:u w:val="single"/>
        </w:rPr>
      </w:pPr>
    </w:p>
    <w:p w:rsidR="00F0007F" w:rsidRDefault="00F0007F" w:rsidP="00376DCE">
      <w:pPr>
        <w:spacing w:after="0"/>
        <w:rPr>
          <w:sz w:val="28"/>
          <w:szCs w:val="28"/>
          <w:u w:val="single"/>
        </w:rPr>
      </w:pPr>
    </w:p>
    <w:p w:rsidR="00376DCE" w:rsidRDefault="00376DCE" w:rsidP="00376DCE">
      <w:pPr>
        <w:spacing w:after="0"/>
        <w:rPr>
          <w:sz w:val="28"/>
          <w:szCs w:val="28"/>
          <w:u w:val="single"/>
        </w:rPr>
      </w:pPr>
      <w:r>
        <w:rPr>
          <w:sz w:val="28"/>
          <w:szCs w:val="28"/>
        </w:rPr>
        <w:tab/>
      </w:r>
      <w:r w:rsidRPr="00376DCE">
        <w:rPr>
          <w:sz w:val="28"/>
          <w:szCs w:val="28"/>
          <w:u w:val="single"/>
        </w:rPr>
        <w:t xml:space="preserve">Safety and Security on </w:t>
      </w:r>
      <w:proofErr w:type="gramStart"/>
      <w:r w:rsidRPr="00376DCE">
        <w:rPr>
          <w:sz w:val="28"/>
          <w:szCs w:val="28"/>
          <w:u w:val="single"/>
        </w:rPr>
        <w:t>the  Premises</w:t>
      </w:r>
      <w:proofErr w:type="gramEnd"/>
      <w:r w:rsidRPr="00376DCE">
        <w:rPr>
          <w:sz w:val="28"/>
          <w:szCs w:val="28"/>
          <w:u w:val="single"/>
        </w:rPr>
        <w:t xml:space="preserve"> </w:t>
      </w:r>
    </w:p>
    <w:p w:rsidR="00376DCE" w:rsidRDefault="00376DCE" w:rsidP="00376DCE">
      <w:pPr>
        <w:spacing w:after="0"/>
        <w:rPr>
          <w:sz w:val="28"/>
          <w:szCs w:val="28"/>
          <w:u w:val="single"/>
        </w:rPr>
      </w:pPr>
      <w:r>
        <w:rPr>
          <w:sz w:val="28"/>
          <w:szCs w:val="28"/>
        </w:rPr>
        <w:tab/>
      </w:r>
      <w:r>
        <w:rPr>
          <w:sz w:val="28"/>
          <w:szCs w:val="28"/>
          <w:u w:val="single"/>
        </w:rPr>
        <w:t>Policy Statement</w:t>
      </w:r>
    </w:p>
    <w:p w:rsidR="00376DCE" w:rsidRDefault="00376DCE" w:rsidP="00376DCE">
      <w:pPr>
        <w:spacing w:after="0"/>
        <w:ind w:left="720"/>
        <w:rPr>
          <w:sz w:val="28"/>
          <w:szCs w:val="28"/>
        </w:rPr>
      </w:pPr>
      <w:r>
        <w:rPr>
          <w:sz w:val="28"/>
          <w:szCs w:val="28"/>
        </w:rPr>
        <w:t>At Playdays we maintain the highest possible security of our premises to ensure that each child is safely cared for during their time with us.   Playdays is a multi use building and from time to time other occupants may be using</w:t>
      </w:r>
      <w:r w:rsidR="00F72580">
        <w:rPr>
          <w:sz w:val="28"/>
          <w:szCs w:val="28"/>
        </w:rPr>
        <w:t xml:space="preserve"> the building the same time as </w:t>
      </w:r>
      <w:r>
        <w:rPr>
          <w:sz w:val="28"/>
          <w:szCs w:val="28"/>
        </w:rPr>
        <w:t>Playdays.  At these times a rigorous safety and security Policy is used to ensure that the children’s safety remains paramount.</w:t>
      </w:r>
    </w:p>
    <w:p w:rsidR="00376DCE" w:rsidRDefault="00376DCE" w:rsidP="00376DCE">
      <w:pPr>
        <w:spacing w:after="0"/>
        <w:rPr>
          <w:sz w:val="28"/>
          <w:szCs w:val="28"/>
        </w:rPr>
      </w:pPr>
    </w:p>
    <w:p w:rsidR="00376DCE" w:rsidRDefault="00376DCE" w:rsidP="00376DCE">
      <w:pPr>
        <w:spacing w:after="0"/>
        <w:rPr>
          <w:sz w:val="28"/>
          <w:szCs w:val="28"/>
        </w:rPr>
      </w:pPr>
      <w:r w:rsidRPr="00376DCE">
        <w:rPr>
          <w:sz w:val="28"/>
          <w:szCs w:val="28"/>
          <w:u w:val="single"/>
        </w:rPr>
        <w:t>Procedures</w:t>
      </w:r>
    </w:p>
    <w:p w:rsidR="00376DCE" w:rsidRDefault="00376DCE" w:rsidP="00376DCE">
      <w:pPr>
        <w:pStyle w:val="ListParagraph"/>
        <w:numPr>
          <w:ilvl w:val="0"/>
          <w:numId w:val="1"/>
        </w:numPr>
        <w:spacing w:after="0"/>
        <w:rPr>
          <w:sz w:val="28"/>
          <w:szCs w:val="28"/>
        </w:rPr>
      </w:pPr>
      <w:r>
        <w:rPr>
          <w:sz w:val="28"/>
          <w:szCs w:val="28"/>
        </w:rPr>
        <w:t xml:space="preserve">All Practitioners/Staff employed by Playdays have undergone a rigorous vetting procedure before being offered employment.  This includes the undertaking of two references along with </w:t>
      </w:r>
      <w:r w:rsidR="004E2F9D">
        <w:rPr>
          <w:sz w:val="28"/>
          <w:szCs w:val="28"/>
        </w:rPr>
        <w:t>criminal record checks via an enhanced disclosure through the Criminal Records Bureau.  These checks are updated annually.</w:t>
      </w:r>
    </w:p>
    <w:p w:rsidR="004E2F9D" w:rsidRDefault="004E2F9D" w:rsidP="00376DCE">
      <w:pPr>
        <w:pStyle w:val="ListParagraph"/>
        <w:numPr>
          <w:ilvl w:val="0"/>
          <w:numId w:val="1"/>
        </w:numPr>
        <w:spacing w:after="0"/>
        <w:rPr>
          <w:sz w:val="28"/>
          <w:szCs w:val="28"/>
        </w:rPr>
      </w:pPr>
      <w:r>
        <w:rPr>
          <w:sz w:val="28"/>
          <w:szCs w:val="28"/>
        </w:rPr>
        <w:t>Volunteers and students coming into the setting are not allowed to be on their own with children.  This includes taking children into the cloakroom to wash their hands.</w:t>
      </w:r>
    </w:p>
    <w:p w:rsidR="004E2F9D" w:rsidRDefault="004E2F9D" w:rsidP="00376DCE">
      <w:pPr>
        <w:pStyle w:val="ListParagraph"/>
        <w:numPr>
          <w:ilvl w:val="0"/>
          <w:numId w:val="1"/>
        </w:numPr>
        <w:spacing w:after="0"/>
        <w:rPr>
          <w:sz w:val="28"/>
          <w:szCs w:val="28"/>
        </w:rPr>
      </w:pPr>
      <w:r>
        <w:rPr>
          <w:sz w:val="28"/>
          <w:szCs w:val="28"/>
        </w:rPr>
        <w:t>Children are supervised at all times and are not allowed outside to the garden without an adult</w:t>
      </w:r>
    </w:p>
    <w:p w:rsidR="004E2F9D" w:rsidRDefault="004E2F9D" w:rsidP="00376DCE">
      <w:pPr>
        <w:pStyle w:val="ListParagraph"/>
        <w:numPr>
          <w:ilvl w:val="0"/>
          <w:numId w:val="1"/>
        </w:numPr>
        <w:spacing w:after="0"/>
        <w:rPr>
          <w:sz w:val="28"/>
          <w:szCs w:val="28"/>
        </w:rPr>
      </w:pPr>
      <w:r>
        <w:rPr>
          <w:sz w:val="28"/>
          <w:szCs w:val="28"/>
        </w:rPr>
        <w:t>We carry out an annual full risk assessment, along with smaller daily risk assessments.</w:t>
      </w:r>
    </w:p>
    <w:p w:rsidR="004E2F9D" w:rsidRDefault="004E2F9D" w:rsidP="00376DCE">
      <w:pPr>
        <w:pStyle w:val="ListParagraph"/>
        <w:numPr>
          <w:ilvl w:val="0"/>
          <w:numId w:val="1"/>
        </w:numPr>
        <w:spacing w:after="0"/>
        <w:rPr>
          <w:sz w:val="28"/>
          <w:szCs w:val="28"/>
        </w:rPr>
      </w:pPr>
      <w:r>
        <w:rPr>
          <w:sz w:val="28"/>
          <w:szCs w:val="28"/>
        </w:rPr>
        <w:t>We evaluate our practice every day to ensure that our safety procedures, along with learning opportunities, are being maintained</w:t>
      </w:r>
    </w:p>
    <w:p w:rsidR="00F0007F" w:rsidRDefault="00F0007F" w:rsidP="00F1341A">
      <w:pPr>
        <w:pStyle w:val="ListParagraph"/>
        <w:spacing w:after="0"/>
        <w:ind w:left="1080"/>
        <w:rPr>
          <w:sz w:val="28"/>
          <w:szCs w:val="28"/>
        </w:rPr>
      </w:pPr>
    </w:p>
    <w:p w:rsidR="004E2F9D" w:rsidRDefault="004E2F9D" w:rsidP="004E2F9D">
      <w:pPr>
        <w:spacing w:after="0"/>
        <w:rPr>
          <w:sz w:val="28"/>
          <w:szCs w:val="28"/>
        </w:rPr>
      </w:pPr>
    </w:p>
    <w:p w:rsidR="004E2F9D" w:rsidRDefault="004E2F9D" w:rsidP="004E2F9D">
      <w:pPr>
        <w:spacing w:after="0"/>
        <w:rPr>
          <w:sz w:val="28"/>
          <w:szCs w:val="28"/>
          <w:u w:val="single"/>
        </w:rPr>
      </w:pPr>
      <w:r w:rsidRPr="004E2F9D">
        <w:rPr>
          <w:sz w:val="28"/>
          <w:szCs w:val="28"/>
          <w:u w:val="single"/>
        </w:rPr>
        <w:t>Security</w:t>
      </w:r>
    </w:p>
    <w:p w:rsidR="004E2F9D" w:rsidRDefault="004E2F9D" w:rsidP="004E2F9D">
      <w:pPr>
        <w:pStyle w:val="ListParagraph"/>
        <w:numPr>
          <w:ilvl w:val="0"/>
          <w:numId w:val="1"/>
        </w:numPr>
        <w:spacing w:after="0"/>
        <w:rPr>
          <w:sz w:val="28"/>
          <w:szCs w:val="28"/>
        </w:rPr>
      </w:pPr>
      <w:r>
        <w:rPr>
          <w:sz w:val="28"/>
          <w:szCs w:val="28"/>
        </w:rPr>
        <w:t>Robust systems are in place to ensure the safe arrival and departure of children</w:t>
      </w:r>
    </w:p>
    <w:p w:rsidR="004E2F9D" w:rsidRDefault="004E2F9D" w:rsidP="004E2F9D">
      <w:pPr>
        <w:pStyle w:val="ListParagraph"/>
        <w:numPr>
          <w:ilvl w:val="0"/>
          <w:numId w:val="1"/>
        </w:numPr>
        <w:spacing w:after="0"/>
        <w:rPr>
          <w:sz w:val="28"/>
          <w:szCs w:val="28"/>
        </w:rPr>
      </w:pPr>
      <w:r>
        <w:rPr>
          <w:sz w:val="28"/>
          <w:szCs w:val="28"/>
        </w:rPr>
        <w:t>A member of staff opens the door and greets the children and remains on the door until the final parent has left (unless a parent is staying to speak with a Practitioner when she will lock the doors and reopen them to let the parent leave)</w:t>
      </w:r>
    </w:p>
    <w:p w:rsidR="004E2F9D" w:rsidRDefault="004E2F9D" w:rsidP="004E2F9D">
      <w:pPr>
        <w:pStyle w:val="ListParagraph"/>
        <w:numPr>
          <w:ilvl w:val="0"/>
          <w:numId w:val="1"/>
        </w:numPr>
        <w:spacing w:after="0"/>
        <w:rPr>
          <w:sz w:val="28"/>
          <w:szCs w:val="28"/>
        </w:rPr>
      </w:pPr>
      <w:r>
        <w:rPr>
          <w:sz w:val="28"/>
          <w:szCs w:val="28"/>
        </w:rPr>
        <w:lastRenderedPageBreak/>
        <w:t>The children select their name cards and come in for register.  Children are ticked in the register at 9.00 when the register is taken.  If children arrive once register has started then their individual arrival time is written.</w:t>
      </w:r>
    </w:p>
    <w:p w:rsidR="004E2F9D" w:rsidRDefault="004E2F9D" w:rsidP="004E2F9D">
      <w:pPr>
        <w:pStyle w:val="ListParagraph"/>
        <w:numPr>
          <w:ilvl w:val="0"/>
          <w:numId w:val="1"/>
        </w:numPr>
        <w:spacing w:after="0"/>
        <w:rPr>
          <w:sz w:val="28"/>
          <w:szCs w:val="28"/>
        </w:rPr>
      </w:pPr>
      <w:r>
        <w:rPr>
          <w:sz w:val="28"/>
          <w:szCs w:val="28"/>
        </w:rPr>
        <w:t>A member of staff will open the door at home time.  She will call the children’s names and the child will leave the premises.  The staff member on the door can see the child go safely to their parent/carer.  In the morning children are ticked out at 12.00 unless they are staying for lunch when they are marked L/C.  They will then be re-entered in an afternoon register.  Any child collected after 12.00 will have the time of collection written in.  The same procedure happens for those children going home at 1.00</w:t>
      </w:r>
      <w:r w:rsidR="00F0007F">
        <w:rPr>
          <w:sz w:val="28"/>
          <w:szCs w:val="28"/>
        </w:rPr>
        <w:t>, 2.45</w:t>
      </w:r>
      <w:r>
        <w:rPr>
          <w:sz w:val="28"/>
          <w:szCs w:val="28"/>
        </w:rPr>
        <w:t xml:space="preserve"> and 3.00.  When children leave the premises the total number of children in the register is changed and so is the whiteboard.  This enables staff to be aware of how many children are on the premises at any given time</w:t>
      </w:r>
    </w:p>
    <w:p w:rsidR="004E2F9D" w:rsidRDefault="004E2F9D" w:rsidP="004E2F9D">
      <w:pPr>
        <w:pStyle w:val="ListParagraph"/>
        <w:numPr>
          <w:ilvl w:val="0"/>
          <w:numId w:val="1"/>
        </w:numPr>
        <w:spacing w:after="0"/>
        <w:rPr>
          <w:sz w:val="28"/>
          <w:szCs w:val="28"/>
        </w:rPr>
      </w:pPr>
      <w:r>
        <w:rPr>
          <w:sz w:val="28"/>
          <w:szCs w:val="28"/>
        </w:rPr>
        <w:t>All Practitioners, staff, visitors, volunteers and students</w:t>
      </w:r>
      <w:r w:rsidR="00F0007F">
        <w:rPr>
          <w:sz w:val="28"/>
          <w:szCs w:val="28"/>
        </w:rPr>
        <w:t xml:space="preserve"> will sign in and out of a staff signing in book or a visitors book</w:t>
      </w:r>
    </w:p>
    <w:p w:rsidR="00F0007F" w:rsidRDefault="00F0007F" w:rsidP="004E2F9D">
      <w:pPr>
        <w:pStyle w:val="ListParagraph"/>
        <w:numPr>
          <w:ilvl w:val="0"/>
          <w:numId w:val="1"/>
        </w:numPr>
        <w:spacing w:after="0"/>
        <w:rPr>
          <w:sz w:val="28"/>
          <w:szCs w:val="28"/>
        </w:rPr>
      </w:pPr>
      <w:r>
        <w:rPr>
          <w:sz w:val="28"/>
          <w:szCs w:val="28"/>
        </w:rPr>
        <w:t>Children cannot leave the building as the front doors are securely locked both with a key and at the top.  The gate in the garden is secured with a padlock and a separate chain.</w:t>
      </w:r>
    </w:p>
    <w:p w:rsidR="00F0007F" w:rsidRDefault="00F0007F" w:rsidP="004E2F9D">
      <w:pPr>
        <w:pStyle w:val="ListParagraph"/>
        <w:numPr>
          <w:ilvl w:val="0"/>
          <w:numId w:val="1"/>
        </w:numPr>
        <w:spacing w:after="0"/>
        <w:rPr>
          <w:sz w:val="28"/>
          <w:szCs w:val="28"/>
        </w:rPr>
      </w:pPr>
      <w:r>
        <w:rPr>
          <w:sz w:val="28"/>
          <w:szCs w:val="28"/>
        </w:rPr>
        <w:t>No unauthorised access can take place as the door needs to be open to allow access (see other users)</w:t>
      </w:r>
    </w:p>
    <w:p w:rsidR="00F0007F" w:rsidRDefault="00F0007F" w:rsidP="004E2F9D">
      <w:pPr>
        <w:pStyle w:val="ListParagraph"/>
        <w:numPr>
          <w:ilvl w:val="0"/>
          <w:numId w:val="1"/>
        </w:numPr>
        <w:spacing w:after="0"/>
        <w:rPr>
          <w:sz w:val="28"/>
          <w:szCs w:val="28"/>
        </w:rPr>
      </w:pPr>
      <w:r>
        <w:rPr>
          <w:sz w:val="28"/>
          <w:szCs w:val="28"/>
        </w:rPr>
        <w:t>Staff personal possessions are kept in bags in the cloakroom</w:t>
      </w:r>
    </w:p>
    <w:p w:rsidR="00F1341A" w:rsidRDefault="00F1341A" w:rsidP="004E2F9D">
      <w:pPr>
        <w:pStyle w:val="ListParagraph"/>
        <w:numPr>
          <w:ilvl w:val="0"/>
          <w:numId w:val="1"/>
        </w:numPr>
        <w:spacing w:after="0"/>
        <w:rPr>
          <w:sz w:val="28"/>
          <w:szCs w:val="28"/>
        </w:rPr>
      </w:pPr>
    </w:p>
    <w:p w:rsidR="00F0007F" w:rsidRDefault="00F0007F" w:rsidP="00F0007F">
      <w:pPr>
        <w:spacing w:after="0"/>
        <w:rPr>
          <w:sz w:val="28"/>
          <w:szCs w:val="28"/>
        </w:rPr>
      </w:pPr>
    </w:p>
    <w:p w:rsidR="00F0007F" w:rsidRDefault="00F0007F" w:rsidP="00F0007F">
      <w:pPr>
        <w:spacing w:after="0"/>
        <w:rPr>
          <w:sz w:val="28"/>
          <w:szCs w:val="28"/>
        </w:rPr>
      </w:pPr>
      <w:r>
        <w:rPr>
          <w:sz w:val="28"/>
          <w:szCs w:val="28"/>
          <w:u w:val="single"/>
        </w:rPr>
        <w:t xml:space="preserve">Multi-Use of Building </w:t>
      </w:r>
    </w:p>
    <w:p w:rsidR="00F0007F" w:rsidRDefault="00F0007F" w:rsidP="00F0007F">
      <w:pPr>
        <w:spacing w:after="0"/>
        <w:rPr>
          <w:sz w:val="28"/>
          <w:szCs w:val="28"/>
        </w:rPr>
      </w:pPr>
    </w:p>
    <w:p w:rsidR="00F0007F" w:rsidRDefault="00F0007F" w:rsidP="00F0007F">
      <w:pPr>
        <w:pStyle w:val="ListParagraph"/>
        <w:numPr>
          <w:ilvl w:val="0"/>
          <w:numId w:val="1"/>
        </w:numPr>
        <w:spacing w:after="0"/>
        <w:rPr>
          <w:sz w:val="28"/>
          <w:szCs w:val="28"/>
        </w:rPr>
      </w:pPr>
      <w:r>
        <w:rPr>
          <w:sz w:val="28"/>
          <w:szCs w:val="28"/>
        </w:rPr>
        <w:t>As our premises are shared premises, from time to time, the building may be used by other occupants</w:t>
      </w:r>
    </w:p>
    <w:p w:rsidR="00F0007F" w:rsidRDefault="00F0007F" w:rsidP="00F0007F">
      <w:pPr>
        <w:pStyle w:val="ListParagraph"/>
        <w:numPr>
          <w:ilvl w:val="0"/>
          <w:numId w:val="1"/>
        </w:numPr>
        <w:spacing w:after="0"/>
        <w:rPr>
          <w:sz w:val="28"/>
          <w:szCs w:val="28"/>
        </w:rPr>
      </w:pPr>
      <w:r>
        <w:rPr>
          <w:sz w:val="28"/>
          <w:szCs w:val="28"/>
        </w:rPr>
        <w:t>During this time extra safety precautions are in place to ensure children’s safety</w:t>
      </w:r>
    </w:p>
    <w:p w:rsidR="00F0007F" w:rsidRDefault="00F0007F" w:rsidP="00F0007F">
      <w:pPr>
        <w:pStyle w:val="ListParagraph"/>
        <w:numPr>
          <w:ilvl w:val="0"/>
          <w:numId w:val="1"/>
        </w:numPr>
        <w:spacing w:after="0"/>
        <w:rPr>
          <w:sz w:val="28"/>
          <w:szCs w:val="28"/>
        </w:rPr>
      </w:pPr>
      <w:r>
        <w:rPr>
          <w:sz w:val="28"/>
          <w:szCs w:val="28"/>
        </w:rPr>
        <w:t>If other rooms in the building are being used then a member of staff remains in the lobby area to ensure no unrestricted access to children</w:t>
      </w:r>
    </w:p>
    <w:p w:rsidR="00F0007F" w:rsidRDefault="00F0007F" w:rsidP="00F0007F">
      <w:pPr>
        <w:pStyle w:val="ListParagraph"/>
        <w:numPr>
          <w:ilvl w:val="0"/>
          <w:numId w:val="1"/>
        </w:numPr>
        <w:spacing w:after="0"/>
        <w:rPr>
          <w:sz w:val="28"/>
          <w:szCs w:val="28"/>
        </w:rPr>
      </w:pPr>
      <w:r>
        <w:rPr>
          <w:sz w:val="28"/>
          <w:szCs w:val="28"/>
        </w:rPr>
        <w:t>A thorough risk assessment will be in place depending which room is being used by other users and as to how they are entering and leaving the building</w:t>
      </w:r>
    </w:p>
    <w:p w:rsidR="00F0007F" w:rsidRDefault="00F0007F" w:rsidP="00F0007F">
      <w:pPr>
        <w:spacing w:after="0"/>
        <w:rPr>
          <w:sz w:val="28"/>
          <w:szCs w:val="28"/>
        </w:rPr>
      </w:pPr>
    </w:p>
    <w:p w:rsidR="00F0007F" w:rsidRDefault="00F0007F" w:rsidP="00F0007F">
      <w:pPr>
        <w:spacing w:after="0"/>
        <w:rPr>
          <w:sz w:val="28"/>
          <w:szCs w:val="28"/>
        </w:rPr>
      </w:pPr>
    </w:p>
    <w:p w:rsidR="00F0007F" w:rsidRDefault="00F0007F" w:rsidP="00F0007F">
      <w:pPr>
        <w:spacing w:after="0"/>
        <w:rPr>
          <w:sz w:val="28"/>
          <w:szCs w:val="28"/>
        </w:rPr>
      </w:pPr>
      <w:r>
        <w:rPr>
          <w:sz w:val="28"/>
          <w:szCs w:val="28"/>
        </w:rPr>
        <w:t>This Policy was adopted on 8</w:t>
      </w:r>
      <w:r w:rsidRPr="00F0007F">
        <w:rPr>
          <w:sz w:val="28"/>
          <w:szCs w:val="28"/>
          <w:vertAlign w:val="superscript"/>
        </w:rPr>
        <w:t>th</w:t>
      </w:r>
      <w:r>
        <w:rPr>
          <w:sz w:val="28"/>
          <w:szCs w:val="28"/>
        </w:rPr>
        <w:t xml:space="preserve"> August 2022</w:t>
      </w:r>
      <w:r w:rsidR="00F72580">
        <w:rPr>
          <w:sz w:val="28"/>
          <w:szCs w:val="28"/>
        </w:rPr>
        <w:t xml:space="preserve"> and reviewed on 1</w:t>
      </w:r>
      <w:r w:rsidR="00F72580" w:rsidRPr="00F72580">
        <w:rPr>
          <w:sz w:val="28"/>
          <w:szCs w:val="28"/>
          <w:vertAlign w:val="superscript"/>
        </w:rPr>
        <w:t>st</w:t>
      </w:r>
      <w:r w:rsidR="00F72580">
        <w:rPr>
          <w:sz w:val="28"/>
          <w:szCs w:val="28"/>
        </w:rPr>
        <w:t xml:space="preserve"> September 2025.</w:t>
      </w:r>
    </w:p>
    <w:p w:rsidR="00F72580" w:rsidRPr="00EC0E05" w:rsidRDefault="00F72580" w:rsidP="00F72580">
      <w:pPr>
        <w:spacing w:after="0"/>
        <w:rPr>
          <w:sz w:val="24"/>
          <w:szCs w:val="24"/>
        </w:rPr>
      </w:pPr>
    </w:p>
    <w:p w:rsidR="00F72580" w:rsidRDefault="00F72580" w:rsidP="00F72580">
      <w:pPr>
        <w:spacing w:after="0"/>
        <w:rPr>
          <w:sz w:val="24"/>
          <w:szCs w:val="24"/>
        </w:rPr>
      </w:pPr>
      <w:r w:rsidRPr="00EC0E05">
        <w:rPr>
          <w:sz w:val="24"/>
          <w:szCs w:val="24"/>
        </w:rPr>
        <w:t>Signed:</w:t>
      </w:r>
      <w:r w:rsidRPr="00EC0E05">
        <w:rPr>
          <w:sz w:val="24"/>
          <w:szCs w:val="24"/>
        </w:rPr>
        <w:tab/>
      </w:r>
      <w:r w:rsidRPr="00EC0E05">
        <w:rPr>
          <w:sz w:val="24"/>
          <w:szCs w:val="24"/>
        </w:rPr>
        <w:tab/>
      </w:r>
      <w:r>
        <w:rPr>
          <w:noProof/>
          <w:sz w:val="24"/>
          <w:szCs w:val="24"/>
          <w:lang w:eastAsia="en-GB"/>
        </w:rPr>
        <w:drawing>
          <wp:inline distT="0" distB="0" distL="0" distR="0">
            <wp:extent cx="609600" cy="203781"/>
            <wp:effectExtent l="19050" t="0" r="0" b="0"/>
            <wp:docPr id="5" name="Picture 4" descr="Caroles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oles signature.jpg"/>
                    <pic:cNvPicPr/>
                  </pic:nvPicPr>
                  <pic:blipFill>
                    <a:blip r:embed="rId5" cstate="print">
                      <a:biLevel thresh="50000"/>
                    </a:blip>
                    <a:srcRect t="32239" b="18130"/>
                    <a:stretch>
                      <a:fillRect/>
                    </a:stretch>
                  </pic:blipFill>
                  <pic:spPr>
                    <a:xfrm>
                      <a:off x="0" y="0"/>
                      <a:ext cx="609600" cy="203781"/>
                    </a:xfrm>
                    <a:prstGeom prst="rect">
                      <a:avLst/>
                    </a:prstGeom>
                  </pic:spPr>
                </pic:pic>
              </a:graphicData>
            </a:graphic>
          </wp:inline>
        </w:drawing>
      </w:r>
      <w:r>
        <w:rPr>
          <w:sz w:val="24"/>
          <w:szCs w:val="24"/>
        </w:rPr>
        <w:tab/>
      </w:r>
      <w:r>
        <w:rPr>
          <w:sz w:val="24"/>
          <w:szCs w:val="24"/>
        </w:rPr>
        <w:tab/>
      </w:r>
      <w:r w:rsidRPr="00EC0E05">
        <w:rPr>
          <w:sz w:val="24"/>
          <w:szCs w:val="24"/>
        </w:rPr>
        <w:t>C.J.MOORE/MANAGER</w:t>
      </w:r>
    </w:p>
    <w:p w:rsidR="00F72580" w:rsidRDefault="00F72580" w:rsidP="00F72580">
      <w:pPr>
        <w:spacing w:after="0"/>
        <w:rPr>
          <w:sz w:val="24"/>
          <w:szCs w:val="24"/>
        </w:rPr>
      </w:pPr>
      <w:r>
        <w:rPr>
          <w:sz w:val="24"/>
          <w:szCs w:val="24"/>
        </w:rPr>
        <w:tab/>
      </w:r>
      <w:r>
        <w:rPr>
          <w:sz w:val="24"/>
          <w:szCs w:val="24"/>
        </w:rPr>
        <w:tab/>
      </w:r>
      <w:r>
        <w:rPr>
          <w:noProof/>
          <w:sz w:val="24"/>
          <w:szCs w:val="24"/>
          <w:lang w:eastAsia="en-GB"/>
        </w:rPr>
        <w:drawing>
          <wp:inline distT="0" distB="0" distL="0" distR="0">
            <wp:extent cx="676275" cy="329330"/>
            <wp:effectExtent l="19050" t="0" r="9525" b="0"/>
            <wp:docPr id="6" name="Picture 5" descr="My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 signature.jpg"/>
                    <pic:cNvPicPr/>
                  </pic:nvPicPr>
                  <pic:blipFill>
                    <a:blip r:embed="rId6" cstate="print"/>
                    <a:srcRect l="31932" t="28135" r="20939" b="29610"/>
                    <a:stretch>
                      <a:fillRect/>
                    </a:stretch>
                  </pic:blipFill>
                  <pic:spPr>
                    <a:xfrm>
                      <a:off x="0" y="0"/>
                      <a:ext cx="680327" cy="331303"/>
                    </a:xfrm>
                    <a:prstGeom prst="rect">
                      <a:avLst/>
                    </a:prstGeom>
                  </pic:spPr>
                </pic:pic>
              </a:graphicData>
            </a:graphic>
          </wp:inline>
        </w:drawing>
      </w:r>
      <w:r>
        <w:rPr>
          <w:sz w:val="24"/>
          <w:szCs w:val="24"/>
        </w:rPr>
        <w:tab/>
      </w:r>
      <w:r>
        <w:rPr>
          <w:sz w:val="24"/>
          <w:szCs w:val="24"/>
        </w:rPr>
        <w:tab/>
        <w:t>G.V.DAVEY/MANAGER</w:t>
      </w:r>
    </w:p>
    <w:p w:rsidR="00F72580" w:rsidRDefault="00F72580" w:rsidP="00F72580">
      <w:pPr>
        <w:spacing w:after="0"/>
        <w:rPr>
          <w:sz w:val="24"/>
          <w:szCs w:val="24"/>
        </w:rPr>
      </w:pPr>
      <w:r>
        <w:rPr>
          <w:noProof/>
          <w:sz w:val="24"/>
          <w:szCs w:val="24"/>
          <w:lang w:eastAsia="en-GB"/>
        </w:rPr>
        <w:t xml:space="preserve">                </w:t>
      </w:r>
      <w:r>
        <w:rPr>
          <w:noProof/>
          <w:sz w:val="24"/>
          <w:szCs w:val="24"/>
          <w:lang w:eastAsia="en-GB"/>
        </w:rPr>
        <w:drawing>
          <wp:inline distT="0" distB="0" distL="0" distR="0">
            <wp:extent cx="1123950" cy="354795"/>
            <wp:effectExtent l="19050" t="0" r="0" b="0"/>
            <wp:docPr id="7" name="Picture 6" descr="Linda's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da's signature.jpg"/>
                    <pic:cNvPicPr/>
                  </pic:nvPicPr>
                  <pic:blipFill>
                    <a:blip r:embed="rId7" cstate="print"/>
                    <a:srcRect l="7811" t="31229" r="20064" b="23256"/>
                    <a:stretch>
                      <a:fillRect/>
                    </a:stretch>
                  </pic:blipFill>
                  <pic:spPr>
                    <a:xfrm>
                      <a:off x="0" y="0"/>
                      <a:ext cx="1127743" cy="355992"/>
                    </a:xfrm>
                    <a:prstGeom prst="rect">
                      <a:avLst/>
                    </a:prstGeom>
                  </pic:spPr>
                </pic:pic>
              </a:graphicData>
            </a:graphic>
          </wp:inline>
        </w:drawing>
      </w:r>
      <w:r>
        <w:rPr>
          <w:sz w:val="24"/>
          <w:szCs w:val="24"/>
        </w:rPr>
        <w:tab/>
      </w:r>
      <w:r>
        <w:rPr>
          <w:sz w:val="24"/>
          <w:szCs w:val="24"/>
        </w:rPr>
        <w:tab/>
        <w:t>L.A.SPECK/MANAGER</w:t>
      </w:r>
    </w:p>
    <w:p w:rsidR="00F1341A" w:rsidRDefault="00F1341A" w:rsidP="00F0007F">
      <w:pPr>
        <w:spacing w:after="0"/>
        <w:rPr>
          <w:sz w:val="28"/>
          <w:szCs w:val="28"/>
        </w:rPr>
      </w:pPr>
    </w:p>
    <w:p w:rsidR="00F1341A" w:rsidRDefault="00F1341A" w:rsidP="00F0007F">
      <w:pPr>
        <w:spacing w:after="0"/>
        <w:rPr>
          <w:sz w:val="28"/>
          <w:szCs w:val="28"/>
        </w:rPr>
      </w:pPr>
      <w:r>
        <w:rPr>
          <w:sz w:val="28"/>
          <w:szCs w:val="28"/>
        </w:rPr>
        <w:t>This Policy is in accordance with</w:t>
      </w:r>
      <w:proofErr w:type="gramStart"/>
      <w:r>
        <w:rPr>
          <w:sz w:val="28"/>
          <w:szCs w:val="28"/>
        </w:rPr>
        <w:t>:  ………………………………………………..</w:t>
      </w:r>
      <w:proofErr w:type="gramEnd"/>
    </w:p>
    <w:p w:rsidR="00F1341A" w:rsidRDefault="00F1341A" w:rsidP="00F0007F">
      <w:pPr>
        <w:spacing w:after="0"/>
        <w:rPr>
          <w:sz w:val="28"/>
          <w:szCs w:val="28"/>
        </w:rPr>
      </w:pPr>
      <w:r>
        <w:rPr>
          <w:sz w:val="28"/>
          <w:szCs w:val="28"/>
        </w:rPr>
        <w:t>…………………………………………………………………………………………………….</w:t>
      </w:r>
    </w:p>
    <w:p w:rsidR="00F0007F" w:rsidRPr="00F0007F" w:rsidRDefault="00F0007F" w:rsidP="00F0007F">
      <w:pPr>
        <w:spacing w:after="0"/>
        <w:rPr>
          <w:sz w:val="28"/>
          <w:szCs w:val="28"/>
        </w:rPr>
      </w:pPr>
    </w:p>
    <w:sectPr w:rsidR="00F0007F" w:rsidRPr="00F0007F" w:rsidSect="007C74E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AA43A9"/>
    <w:multiLevelType w:val="hybridMultilevel"/>
    <w:tmpl w:val="A3A8161E"/>
    <w:lvl w:ilvl="0" w:tplc="8F8686A4">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76DCE"/>
    <w:rsid w:val="00376DCE"/>
    <w:rsid w:val="004E2F9D"/>
    <w:rsid w:val="007C74E2"/>
    <w:rsid w:val="00B71F33"/>
    <w:rsid w:val="00D54825"/>
    <w:rsid w:val="00F0007F"/>
    <w:rsid w:val="00F1341A"/>
    <w:rsid w:val="00F61603"/>
    <w:rsid w:val="00F7258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4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6DCE"/>
    <w:pPr>
      <w:ind w:left="720"/>
      <w:contextualSpacing/>
    </w:pPr>
  </w:style>
  <w:style w:type="paragraph" w:styleId="BalloonText">
    <w:name w:val="Balloon Text"/>
    <w:basedOn w:val="Normal"/>
    <w:link w:val="BalloonTextChar"/>
    <w:uiPriority w:val="99"/>
    <w:semiHidden/>
    <w:unhideWhenUsed/>
    <w:rsid w:val="00F725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58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565</Words>
  <Characters>3226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Speck</dc:creator>
  <cp:keywords/>
  <dc:description/>
  <cp:lastModifiedBy>linda speck</cp:lastModifiedBy>
  <cp:revision>3</cp:revision>
  <cp:lastPrinted>2022-07-30T11:59:00Z</cp:lastPrinted>
  <dcterms:created xsi:type="dcterms:W3CDTF">2018-09-29T13:19:00Z</dcterms:created>
  <dcterms:modified xsi:type="dcterms:W3CDTF">2025-09-30T12:47:00Z</dcterms:modified>
</cp:coreProperties>
</file>