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186" w:rsidRDefault="00C7522B" w:rsidP="00C7522B">
      <w:pPr>
        <w:spacing w:after="0"/>
        <w:rPr>
          <w:sz w:val="28"/>
          <w:szCs w:val="28"/>
          <w:u w:val="single"/>
        </w:rPr>
      </w:pPr>
      <w:r>
        <w:rPr>
          <w:sz w:val="28"/>
          <w:szCs w:val="28"/>
          <w:u w:val="single"/>
        </w:rPr>
        <w:t>CHILD PROTECTION – SAFEGUARDING</w:t>
      </w:r>
    </w:p>
    <w:p w:rsidR="00C7522B" w:rsidRDefault="00C7522B" w:rsidP="00C7522B">
      <w:pPr>
        <w:spacing w:after="0"/>
        <w:rPr>
          <w:sz w:val="28"/>
          <w:szCs w:val="28"/>
          <w:u w:val="single"/>
        </w:rPr>
      </w:pPr>
      <w:r>
        <w:rPr>
          <w:sz w:val="28"/>
          <w:szCs w:val="28"/>
        </w:rPr>
        <w:t xml:space="preserve">          </w:t>
      </w:r>
      <w:r w:rsidRPr="00C7522B">
        <w:rPr>
          <w:sz w:val="28"/>
          <w:szCs w:val="28"/>
          <w:u w:val="single"/>
        </w:rPr>
        <w:t>10. PRACTITIONERS USE OF TAPESTRY</w:t>
      </w:r>
    </w:p>
    <w:p w:rsidR="00C7522B" w:rsidRDefault="00C7522B" w:rsidP="00C7522B">
      <w:pPr>
        <w:spacing w:after="0"/>
        <w:rPr>
          <w:sz w:val="28"/>
          <w:szCs w:val="28"/>
          <w:u w:val="single"/>
        </w:rPr>
      </w:pPr>
    </w:p>
    <w:p w:rsidR="00C7522B" w:rsidRDefault="00C7522B" w:rsidP="00C7522B">
      <w:pPr>
        <w:spacing w:after="0"/>
        <w:rPr>
          <w:sz w:val="28"/>
          <w:szCs w:val="28"/>
        </w:rPr>
      </w:pPr>
      <w:r>
        <w:rPr>
          <w:sz w:val="28"/>
          <w:szCs w:val="28"/>
          <w:u w:val="single"/>
        </w:rPr>
        <w:t xml:space="preserve">DECLARATION TO BE SIGNED ENSURING THE SAFE USE OF TAPESTRY WHEN USING DEVICES AT HOME </w:t>
      </w:r>
    </w:p>
    <w:p w:rsidR="00C7522B" w:rsidRDefault="00C7522B" w:rsidP="00C7522B">
      <w:pPr>
        <w:spacing w:after="0"/>
        <w:rPr>
          <w:sz w:val="28"/>
          <w:szCs w:val="28"/>
        </w:rPr>
      </w:pPr>
    </w:p>
    <w:p w:rsidR="00C7522B" w:rsidRDefault="00C7522B" w:rsidP="00C7522B">
      <w:pPr>
        <w:spacing w:after="0"/>
        <w:rPr>
          <w:sz w:val="28"/>
          <w:szCs w:val="28"/>
        </w:rPr>
      </w:pPr>
      <w:r>
        <w:rPr>
          <w:sz w:val="28"/>
          <w:szCs w:val="28"/>
        </w:rPr>
        <w:t xml:space="preserve">I declare that when using Tapestry at home I will ensure complete professionalism.  I will </w:t>
      </w:r>
      <w:r w:rsidR="00711981">
        <w:rPr>
          <w:sz w:val="28"/>
          <w:szCs w:val="28"/>
        </w:rPr>
        <w:t xml:space="preserve">only use tapestry for the purpose of recording observations and uploading photographs of children at the setting.  At no time will these be shared with any person that is not employed by Playdays Preschool.  When taking devices home from the Setting I will ensure that these devices are transported securely and are not used in a public place and only in the privacy of my own home.  </w:t>
      </w:r>
      <w:r w:rsidR="007D4620">
        <w:rPr>
          <w:sz w:val="28"/>
          <w:szCs w:val="28"/>
        </w:rPr>
        <w:t xml:space="preserve">If I have used my own device at the Setting I will ensure that Photographs have been uploaded and deleted from my device </w:t>
      </w:r>
      <w:r w:rsidR="00A51B0C">
        <w:rPr>
          <w:sz w:val="28"/>
          <w:szCs w:val="28"/>
        </w:rPr>
        <w:t>after they are uploaded to Tapestry.</w:t>
      </w:r>
      <w:r w:rsidR="007D4620">
        <w:rPr>
          <w:sz w:val="28"/>
          <w:szCs w:val="28"/>
        </w:rPr>
        <w:t xml:space="preserve"> </w:t>
      </w:r>
    </w:p>
    <w:p w:rsidR="007D4620" w:rsidRDefault="007D4620" w:rsidP="00C7522B">
      <w:pPr>
        <w:spacing w:after="0"/>
        <w:rPr>
          <w:sz w:val="28"/>
          <w:szCs w:val="28"/>
        </w:rPr>
      </w:pPr>
    </w:p>
    <w:p w:rsidR="007D4620" w:rsidRDefault="007D4620" w:rsidP="00C7522B">
      <w:pPr>
        <w:spacing w:after="0"/>
        <w:rPr>
          <w:sz w:val="28"/>
          <w:szCs w:val="28"/>
        </w:rPr>
      </w:pPr>
      <w:r>
        <w:rPr>
          <w:sz w:val="28"/>
          <w:szCs w:val="28"/>
        </w:rPr>
        <w:t>Carol Moore</w:t>
      </w:r>
      <w:proofErr w:type="gramStart"/>
      <w:r>
        <w:rPr>
          <w:sz w:val="28"/>
          <w:szCs w:val="28"/>
        </w:rPr>
        <w:t>:</w:t>
      </w:r>
      <w:r>
        <w:rPr>
          <w:sz w:val="28"/>
          <w:szCs w:val="28"/>
        </w:rPr>
        <w:tab/>
      </w:r>
      <w:r>
        <w:rPr>
          <w:sz w:val="28"/>
          <w:szCs w:val="28"/>
        </w:rPr>
        <w:tab/>
        <w:t>………………………………………………………….</w:t>
      </w:r>
      <w:proofErr w:type="gramEnd"/>
    </w:p>
    <w:p w:rsidR="007D4620" w:rsidRDefault="007D4620" w:rsidP="00C7522B">
      <w:pPr>
        <w:spacing w:after="0"/>
        <w:rPr>
          <w:sz w:val="28"/>
          <w:szCs w:val="28"/>
        </w:rPr>
      </w:pPr>
      <w:r>
        <w:rPr>
          <w:sz w:val="28"/>
          <w:szCs w:val="28"/>
        </w:rPr>
        <w:t>Linda Speck</w:t>
      </w:r>
      <w:proofErr w:type="gramStart"/>
      <w:r>
        <w:rPr>
          <w:sz w:val="28"/>
          <w:szCs w:val="28"/>
        </w:rPr>
        <w:t>:</w:t>
      </w:r>
      <w:r>
        <w:rPr>
          <w:sz w:val="28"/>
          <w:szCs w:val="28"/>
        </w:rPr>
        <w:tab/>
      </w:r>
      <w:r>
        <w:rPr>
          <w:sz w:val="28"/>
          <w:szCs w:val="28"/>
        </w:rPr>
        <w:tab/>
      </w:r>
      <w:r>
        <w:rPr>
          <w:sz w:val="28"/>
          <w:szCs w:val="28"/>
        </w:rPr>
        <w:tab/>
        <w:t>………………………………………………………….</w:t>
      </w:r>
      <w:proofErr w:type="gramEnd"/>
    </w:p>
    <w:p w:rsidR="007D4620" w:rsidRDefault="007D4620" w:rsidP="00C7522B">
      <w:pPr>
        <w:spacing w:after="0"/>
        <w:rPr>
          <w:sz w:val="28"/>
          <w:szCs w:val="28"/>
        </w:rPr>
      </w:pPr>
      <w:proofErr w:type="spellStart"/>
      <w:r>
        <w:rPr>
          <w:sz w:val="28"/>
          <w:szCs w:val="28"/>
        </w:rPr>
        <w:t>Gemma</w:t>
      </w:r>
      <w:proofErr w:type="spellEnd"/>
      <w:r>
        <w:rPr>
          <w:sz w:val="28"/>
          <w:szCs w:val="28"/>
        </w:rPr>
        <w:t xml:space="preserve"> Davey</w:t>
      </w:r>
      <w:proofErr w:type="gramStart"/>
      <w:r>
        <w:rPr>
          <w:sz w:val="28"/>
          <w:szCs w:val="28"/>
        </w:rPr>
        <w:t>:</w:t>
      </w:r>
      <w:r>
        <w:rPr>
          <w:sz w:val="28"/>
          <w:szCs w:val="28"/>
        </w:rPr>
        <w:tab/>
      </w:r>
      <w:r>
        <w:rPr>
          <w:sz w:val="28"/>
          <w:szCs w:val="28"/>
        </w:rPr>
        <w:tab/>
        <w:t>………………………………………………………….</w:t>
      </w:r>
      <w:proofErr w:type="gramEnd"/>
    </w:p>
    <w:p w:rsidR="007D4620" w:rsidRDefault="007D4620" w:rsidP="00C7522B">
      <w:pPr>
        <w:spacing w:after="0"/>
        <w:rPr>
          <w:sz w:val="28"/>
          <w:szCs w:val="28"/>
        </w:rPr>
      </w:pPr>
      <w:r>
        <w:rPr>
          <w:sz w:val="28"/>
          <w:szCs w:val="28"/>
        </w:rPr>
        <w:t xml:space="preserve">Carol </w:t>
      </w:r>
      <w:proofErr w:type="spellStart"/>
      <w:r>
        <w:rPr>
          <w:sz w:val="28"/>
          <w:szCs w:val="28"/>
        </w:rPr>
        <w:t>Windle</w:t>
      </w:r>
      <w:proofErr w:type="spellEnd"/>
      <w:proofErr w:type="gramStart"/>
      <w:r>
        <w:rPr>
          <w:sz w:val="28"/>
          <w:szCs w:val="28"/>
        </w:rPr>
        <w:t>:</w:t>
      </w:r>
      <w:r>
        <w:rPr>
          <w:sz w:val="28"/>
          <w:szCs w:val="28"/>
        </w:rPr>
        <w:tab/>
      </w:r>
      <w:r>
        <w:rPr>
          <w:sz w:val="28"/>
          <w:szCs w:val="28"/>
        </w:rPr>
        <w:tab/>
        <w:t>………………………………………………………….</w:t>
      </w:r>
      <w:proofErr w:type="gramEnd"/>
    </w:p>
    <w:p w:rsidR="007D4620" w:rsidRDefault="007D4620" w:rsidP="00C7522B">
      <w:pPr>
        <w:spacing w:after="0"/>
        <w:rPr>
          <w:sz w:val="28"/>
          <w:szCs w:val="28"/>
        </w:rPr>
      </w:pPr>
      <w:r>
        <w:rPr>
          <w:sz w:val="28"/>
          <w:szCs w:val="28"/>
        </w:rPr>
        <w:t xml:space="preserve">Maria </w:t>
      </w:r>
      <w:proofErr w:type="spellStart"/>
      <w:r>
        <w:rPr>
          <w:sz w:val="28"/>
          <w:szCs w:val="28"/>
        </w:rPr>
        <w:t>Monteith</w:t>
      </w:r>
      <w:proofErr w:type="spellEnd"/>
      <w:proofErr w:type="gramStart"/>
      <w:r>
        <w:rPr>
          <w:sz w:val="28"/>
          <w:szCs w:val="28"/>
        </w:rPr>
        <w:t>:</w:t>
      </w:r>
      <w:r>
        <w:rPr>
          <w:sz w:val="28"/>
          <w:szCs w:val="28"/>
        </w:rPr>
        <w:tab/>
      </w:r>
      <w:r>
        <w:rPr>
          <w:sz w:val="28"/>
          <w:szCs w:val="28"/>
        </w:rPr>
        <w:tab/>
        <w:t>………………………………………………………….</w:t>
      </w:r>
      <w:proofErr w:type="gramEnd"/>
    </w:p>
    <w:p w:rsidR="007D4620" w:rsidRDefault="007D4620" w:rsidP="00C7522B">
      <w:pPr>
        <w:spacing w:after="0"/>
        <w:rPr>
          <w:sz w:val="28"/>
          <w:szCs w:val="28"/>
        </w:rPr>
      </w:pPr>
      <w:r>
        <w:rPr>
          <w:sz w:val="28"/>
          <w:szCs w:val="28"/>
        </w:rPr>
        <w:t xml:space="preserve">Beverley </w:t>
      </w:r>
      <w:proofErr w:type="spellStart"/>
      <w:r>
        <w:rPr>
          <w:sz w:val="28"/>
          <w:szCs w:val="28"/>
        </w:rPr>
        <w:t>Cresswell</w:t>
      </w:r>
      <w:proofErr w:type="spellEnd"/>
      <w:proofErr w:type="gramStart"/>
      <w:r>
        <w:rPr>
          <w:sz w:val="28"/>
          <w:szCs w:val="28"/>
        </w:rPr>
        <w:t>:</w:t>
      </w:r>
      <w:r>
        <w:rPr>
          <w:sz w:val="28"/>
          <w:szCs w:val="28"/>
        </w:rPr>
        <w:tab/>
        <w:t>………………………………………………………….</w:t>
      </w:r>
      <w:proofErr w:type="gramEnd"/>
    </w:p>
    <w:p w:rsidR="007D4620" w:rsidRDefault="007D4620" w:rsidP="00C7522B">
      <w:pPr>
        <w:spacing w:after="0"/>
        <w:rPr>
          <w:sz w:val="28"/>
          <w:szCs w:val="28"/>
        </w:rPr>
      </w:pPr>
      <w:proofErr w:type="spellStart"/>
      <w:r>
        <w:rPr>
          <w:sz w:val="28"/>
          <w:szCs w:val="28"/>
        </w:rPr>
        <w:t>Ralitsa</w:t>
      </w:r>
      <w:proofErr w:type="spellEnd"/>
      <w:r>
        <w:rPr>
          <w:sz w:val="28"/>
          <w:szCs w:val="28"/>
        </w:rPr>
        <w:t xml:space="preserve"> </w:t>
      </w:r>
      <w:proofErr w:type="spellStart"/>
      <w:r>
        <w:rPr>
          <w:sz w:val="28"/>
          <w:szCs w:val="28"/>
        </w:rPr>
        <w:t>Ivanova</w:t>
      </w:r>
      <w:proofErr w:type="spellEnd"/>
      <w:proofErr w:type="gramStart"/>
      <w:r>
        <w:rPr>
          <w:sz w:val="28"/>
          <w:szCs w:val="28"/>
        </w:rPr>
        <w:t>:</w:t>
      </w:r>
      <w:r>
        <w:rPr>
          <w:sz w:val="28"/>
          <w:szCs w:val="28"/>
        </w:rPr>
        <w:tab/>
      </w:r>
      <w:r>
        <w:rPr>
          <w:sz w:val="28"/>
          <w:szCs w:val="28"/>
        </w:rPr>
        <w:tab/>
        <w:t>………………………………………………………….</w:t>
      </w:r>
      <w:proofErr w:type="gramEnd"/>
    </w:p>
    <w:p w:rsidR="007D4620" w:rsidRDefault="007D4620" w:rsidP="00C7522B">
      <w:pPr>
        <w:spacing w:after="0"/>
        <w:rPr>
          <w:sz w:val="28"/>
          <w:szCs w:val="28"/>
        </w:rPr>
      </w:pPr>
      <w:r>
        <w:rPr>
          <w:sz w:val="28"/>
          <w:szCs w:val="28"/>
        </w:rPr>
        <w:t>Samantha Lawler</w:t>
      </w:r>
      <w:proofErr w:type="gramStart"/>
      <w:r>
        <w:rPr>
          <w:sz w:val="28"/>
          <w:szCs w:val="28"/>
        </w:rPr>
        <w:t>:</w:t>
      </w:r>
      <w:r>
        <w:rPr>
          <w:sz w:val="28"/>
          <w:szCs w:val="28"/>
        </w:rPr>
        <w:tab/>
      </w:r>
      <w:r>
        <w:rPr>
          <w:sz w:val="28"/>
          <w:szCs w:val="28"/>
        </w:rPr>
        <w:tab/>
        <w:t>………………………………………………………….</w:t>
      </w:r>
      <w:proofErr w:type="gramEnd"/>
    </w:p>
    <w:p w:rsidR="007D4620" w:rsidRDefault="007D4620" w:rsidP="00C7522B">
      <w:pPr>
        <w:spacing w:after="0"/>
        <w:rPr>
          <w:sz w:val="28"/>
          <w:szCs w:val="28"/>
        </w:rPr>
      </w:pPr>
    </w:p>
    <w:p w:rsidR="007D4620" w:rsidRDefault="007D4620" w:rsidP="00C7522B">
      <w:pPr>
        <w:spacing w:after="0"/>
        <w:rPr>
          <w:sz w:val="28"/>
          <w:szCs w:val="28"/>
        </w:rPr>
      </w:pPr>
      <w:r>
        <w:rPr>
          <w:sz w:val="28"/>
          <w:szCs w:val="28"/>
        </w:rPr>
        <w:t>This Policy was updated on 1</w:t>
      </w:r>
      <w:r w:rsidRPr="007D4620">
        <w:rPr>
          <w:sz w:val="28"/>
          <w:szCs w:val="28"/>
          <w:vertAlign w:val="superscript"/>
        </w:rPr>
        <w:t>ST</w:t>
      </w:r>
      <w:r>
        <w:rPr>
          <w:sz w:val="28"/>
          <w:szCs w:val="28"/>
        </w:rPr>
        <w:t xml:space="preserve"> September 202</w:t>
      </w:r>
      <w:r w:rsidR="00B3276F">
        <w:rPr>
          <w:sz w:val="28"/>
          <w:szCs w:val="28"/>
        </w:rPr>
        <w:t>3</w:t>
      </w:r>
      <w:r w:rsidR="00B23452">
        <w:rPr>
          <w:sz w:val="28"/>
          <w:szCs w:val="28"/>
        </w:rPr>
        <w:t xml:space="preserve"> and reviewed on 1</w:t>
      </w:r>
      <w:r w:rsidR="00B23452" w:rsidRPr="00B23452">
        <w:rPr>
          <w:sz w:val="28"/>
          <w:szCs w:val="28"/>
          <w:vertAlign w:val="superscript"/>
        </w:rPr>
        <w:t>st</w:t>
      </w:r>
      <w:r w:rsidR="00B23452">
        <w:rPr>
          <w:sz w:val="28"/>
          <w:szCs w:val="28"/>
        </w:rPr>
        <w:t xml:space="preserve"> September 2025</w:t>
      </w:r>
    </w:p>
    <w:p w:rsidR="007D4620" w:rsidRDefault="007D4620" w:rsidP="00C7522B">
      <w:pPr>
        <w:spacing w:after="0"/>
        <w:rPr>
          <w:sz w:val="28"/>
          <w:szCs w:val="28"/>
        </w:rPr>
      </w:pPr>
    </w:p>
    <w:p w:rsidR="00B23452" w:rsidRDefault="00B23452" w:rsidP="00B23452">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4"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C.J.MOORE/MANAGER/DSL</w:t>
      </w:r>
    </w:p>
    <w:p w:rsidR="00B23452" w:rsidRDefault="00B23452" w:rsidP="00B23452">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5"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G.V.DAVEY/MANAGER/Deputy DSL</w:t>
      </w:r>
    </w:p>
    <w:p w:rsidR="00B23452" w:rsidRDefault="00B23452" w:rsidP="00B23452">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6"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7D4620" w:rsidRDefault="007D4620" w:rsidP="00C7522B">
      <w:pPr>
        <w:spacing w:after="0"/>
        <w:rPr>
          <w:sz w:val="28"/>
          <w:szCs w:val="28"/>
        </w:rPr>
      </w:pPr>
    </w:p>
    <w:p w:rsidR="007D4620" w:rsidRPr="00C7522B" w:rsidRDefault="007D4620" w:rsidP="00C7522B">
      <w:pPr>
        <w:spacing w:after="0"/>
        <w:rPr>
          <w:sz w:val="28"/>
          <w:szCs w:val="28"/>
        </w:rPr>
      </w:pPr>
      <w:r>
        <w:rPr>
          <w:sz w:val="28"/>
          <w:szCs w:val="28"/>
        </w:rPr>
        <w:t>This Policy is in accordance with Playdays Safeguarding Policies, Confidentiality Policy, Use of Mobile Phones and Devices Policy, Tapestry Policy, GDPR Policy</w:t>
      </w:r>
    </w:p>
    <w:sectPr w:rsidR="007D4620" w:rsidRPr="00C7522B" w:rsidSect="0006609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522B"/>
    <w:rsid w:val="0006609B"/>
    <w:rsid w:val="0022247A"/>
    <w:rsid w:val="00711981"/>
    <w:rsid w:val="007D4620"/>
    <w:rsid w:val="00A51B0C"/>
    <w:rsid w:val="00B23452"/>
    <w:rsid w:val="00B3276F"/>
    <w:rsid w:val="00C7522B"/>
    <w:rsid w:val="00D231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0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4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4</cp:revision>
  <cp:lastPrinted>2022-09-02T10:47:00Z</cp:lastPrinted>
  <dcterms:created xsi:type="dcterms:W3CDTF">2022-09-02T10:32:00Z</dcterms:created>
  <dcterms:modified xsi:type="dcterms:W3CDTF">2025-10-01T12:39:00Z</dcterms:modified>
</cp:coreProperties>
</file>